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FA56" w14:textId="77777777" w:rsidR="00D31BAE" w:rsidRDefault="00D31BAE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  <w:r>
        <w:rPr>
          <w:rFonts w:asciiTheme="minorHAnsi" w:hAnsiTheme="minorHAnsi" w:cs="Calibri"/>
          <w:iCs/>
          <w:noProof/>
          <w:sz w:val="28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 wp14:anchorId="2CE2452A" wp14:editId="7F8421DD">
            <wp:simplePos x="0" y="0"/>
            <wp:positionH relativeFrom="column">
              <wp:posOffset>1219200</wp:posOffset>
            </wp:positionH>
            <wp:positionV relativeFrom="paragraph">
              <wp:posOffset>-295275</wp:posOffset>
            </wp:positionV>
            <wp:extent cx="3143250" cy="76056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E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6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DAEB4" w14:textId="77777777" w:rsidR="00D31BAE" w:rsidRDefault="00D31BAE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</w:p>
    <w:p w14:paraId="2113F3CD" w14:textId="77777777" w:rsidR="00D31BAE" w:rsidRDefault="00D31BAE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</w:p>
    <w:p w14:paraId="157CD318" w14:textId="42DC74E9" w:rsidR="00D0520A" w:rsidRDefault="00D0520A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  <w:r w:rsidRPr="00601524">
        <w:rPr>
          <w:rFonts w:asciiTheme="minorHAnsi" w:hAnsiTheme="minorHAnsi" w:cs="Calibri"/>
          <w:iCs/>
          <w:sz w:val="28"/>
          <w:szCs w:val="22"/>
        </w:rPr>
        <w:t xml:space="preserve">Regional and Remote Travel Grants Criteria and Application Form </w:t>
      </w:r>
      <w:r w:rsidRPr="00601524">
        <w:rPr>
          <w:rFonts w:asciiTheme="minorHAnsi" w:hAnsiTheme="minorHAnsi" w:cs="Calibri"/>
          <w:iCs/>
          <w:sz w:val="28"/>
          <w:szCs w:val="22"/>
        </w:rPr>
        <w:br/>
      </w:r>
      <w:r w:rsidR="0022604B">
        <w:rPr>
          <w:rFonts w:asciiTheme="minorHAnsi" w:hAnsiTheme="minorHAnsi" w:cs="Calibri"/>
          <w:iCs/>
          <w:sz w:val="28"/>
          <w:szCs w:val="22"/>
        </w:rPr>
        <w:t>20</w:t>
      </w:r>
      <w:r w:rsidR="00936F36">
        <w:rPr>
          <w:rFonts w:asciiTheme="minorHAnsi" w:hAnsiTheme="minorHAnsi" w:cs="Calibri"/>
          <w:iCs/>
          <w:sz w:val="28"/>
          <w:szCs w:val="22"/>
        </w:rPr>
        <w:t>22</w:t>
      </w:r>
      <w:r w:rsidR="0022604B">
        <w:rPr>
          <w:rFonts w:asciiTheme="minorHAnsi" w:hAnsiTheme="minorHAnsi" w:cs="Calibri"/>
          <w:iCs/>
          <w:sz w:val="28"/>
          <w:szCs w:val="22"/>
        </w:rPr>
        <w:t xml:space="preserve"> </w:t>
      </w:r>
      <w:r w:rsidRPr="00601524">
        <w:rPr>
          <w:rFonts w:asciiTheme="minorHAnsi" w:hAnsiTheme="minorHAnsi" w:cs="Calibri"/>
          <w:iCs/>
          <w:sz w:val="28"/>
          <w:szCs w:val="22"/>
        </w:rPr>
        <w:t>SiREN Symposium</w:t>
      </w:r>
    </w:p>
    <w:p w14:paraId="70BB0E77" w14:textId="77777777" w:rsidR="00ED0F29" w:rsidRDefault="00ED0F29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</w:p>
    <w:p w14:paraId="5326E7C3" w14:textId="748046F9" w:rsidR="00ED0F29" w:rsidRPr="00601524" w:rsidRDefault="00ED0F29" w:rsidP="00ED0F29">
      <w:pPr>
        <w:pStyle w:val="BodyText"/>
        <w:ind w:right="799" w:firstLine="567"/>
        <w:jc w:val="center"/>
        <w:rPr>
          <w:rFonts w:asciiTheme="minorHAnsi" w:hAnsiTheme="minorHAnsi"/>
          <w:b w:val="0"/>
          <w:sz w:val="22"/>
          <w:szCs w:val="22"/>
        </w:rPr>
      </w:pPr>
      <w:r w:rsidRPr="00ED0F29">
        <w:rPr>
          <w:rFonts w:asciiTheme="minorHAnsi" w:hAnsiTheme="minorHAnsi"/>
          <w:b w:val="0"/>
          <w:sz w:val="22"/>
          <w:szCs w:val="22"/>
        </w:rPr>
        <w:t>Deadline</w:t>
      </w:r>
      <w:r w:rsidR="000D3F0C">
        <w:rPr>
          <w:rFonts w:asciiTheme="minorHAnsi" w:hAnsiTheme="minorHAnsi"/>
          <w:b w:val="0"/>
          <w:sz w:val="22"/>
          <w:szCs w:val="22"/>
        </w:rPr>
        <w:t>:</w:t>
      </w:r>
      <w:r w:rsidRPr="00ED0F29">
        <w:rPr>
          <w:rFonts w:asciiTheme="minorHAnsi" w:hAnsiTheme="minorHAnsi"/>
          <w:b w:val="0"/>
          <w:sz w:val="22"/>
          <w:szCs w:val="22"/>
        </w:rPr>
        <w:t xml:space="preserve"> </w:t>
      </w:r>
      <w:r w:rsidR="000D3F0C">
        <w:rPr>
          <w:rFonts w:asciiTheme="minorHAnsi" w:hAnsiTheme="minorHAnsi"/>
          <w:b w:val="0"/>
          <w:sz w:val="22"/>
          <w:szCs w:val="22"/>
        </w:rPr>
        <w:t>Friday 29</w:t>
      </w:r>
      <w:r w:rsidR="000D3F0C" w:rsidRPr="000D3F0C">
        <w:rPr>
          <w:rFonts w:asciiTheme="minorHAnsi" w:hAnsiTheme="minorHAnsi"/>
          <w:b w:val="0"/>
          <w:sz w:val="22"/>
          <w:szCs w:val="22"/>
          <w:vertAlign w:val="superscript"/>
        </w:rPr>
        <w:t>th</w:t>
      </w:r>
      <w:r w:rsidR="000D3F0C">
        <w:rPr>
          <w:rFonts w:asciiTheme="minorHAnsi" w:hAnsiTheme="minorHAnsi"/>
          <w:b w:val="0"/>
          <w:sz w:val="22"/>
          <w:szCs w:val="22"/>
        </w:rPr>
        <w:t xml:space="preserve"> April 2022</w:t>
      </w:r>
    </w:p>
    <w:p w14:paraId="1695F97C" w14:textId="77777777" w:rsidR="00D0520A" w:rsidRPr="00437DAA" w:rsidRDefault="00D0520A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1290D521" w14:textId="1AB5D8D7" w:rsidR="002A6725" w:rsidRPr="00437DAA" w:rsidRDefault="00D0520A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The WA Sexual Health and Blood-borne Virus Applied Research and Evaluation Network (SiREN) is offering </w:t>
      </w:r>
      <w:r w:rsidR="00E17783" w:rsidRPr="00437DAA">
        <w:rPr>
          <w:rFonts w:asciiTheme="minorHAnsi" w:hAnsiTheme="minorHAnsi" w:cs="Calibri"/>
          <w:b w:val="0"/>
          <w:sz w:val="22"/>
          <w:szCs w:val="22"/>
        </w:rPr>
        <w:t xml:space="preserve">regional and remote </w:t>
      </w:r>
      <w:r w:rsidRPr="00437DAA">
        <w:rPr>
          <w:rFonts w:asciiTheme="minorHAnsi" w:hAnsiTheme="minorHAnsi" w:cs="Calibri"/>
          <w:b w:val="0"/>
          <w:sz w:val="22"/>
          <w:szCs w:val="22"/>
        </w:rPr>
        <w:t>travel</w:t>
      </w:r>
      <w:r w:rsidR="00E17783" w:rsidRPr="00437DAA">
        <w:rPr>
          <w:rFonts w:asciiTheme="minorHAnsi" w:hAnsiTheme="minorHAnsi" w:cs="Calibri"/>
          <w:b w:val="0"/>
          <w:sz w:val="22"/>
          <w:szCs w:val="22"/>
        </w:rPr>
        <w:t xml:space="preserve"> grants</w:t>
      </w:r>
      <w:r w:rsidR="0022604B">
        <w:rPr>
          <w:rFonts w:asciiTheme="minorHAnsi" w:hAnsiTheme="minorHAnsi" w:cs="Calibri"/>
          <w:b w:val="0"/>
          <w:sz w:val="22"/>
          <w:szCs w:val="22"/>
        </w:rPr>
        <w:t xml:space="preserve"> to attend our 20</w:t>
      </w:r>
      <w:r w:rsidR="00936F36">
        <w:rPr>
          <w:rFonts w:asciiTheme="minorHAnsi" w:hAnsiTheme="minorHAnsi" w:cs="Calibri"/>
          <w:b w:val="0"/>
          <w:sz w:val="22"/>
          <w:szCs w:val="22"/>
        </w:rPr>
        <w:t>22</w:t>
      </w:r>
      <w:r w:rsidR="0022604B">
        <w:rPr>
          <w:rFonts w:asciiTheme="minorHAnsi" w:hAnsiTheme="minorHAnsi" w:cs="Calibri"/>
          <w:b w:val="0"/>
          <w:sz w:val="22"/>
          <w:szCs w:val="22"/>
        </w:rPr>
        <w:t xml:space="preserve"> Symposium</w:t>
      </w:r>
      <w:r w:rsidR="00E17783" w:rsidRPr="00437DAA">
        <w:rPr>
          <w:rFonts w:asciiTheme="minorHAnsi" w:hAnsiTheme="minorHAnsi" w:cs="Calibri"/>
          <w:b w:val="0"/>
          <w:sz w:val="22"/>
          <w:szCs w:val="22"/>
        </w:rPr>
        <w:t>.</w:t>
      </w:r>
      <w:r w:rsidR="002A6725" w:rsidRPr="00437DAA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730131">
        <w:rPr>
          <w:rFonts w:asciiTheme="minorHAnsi" w:hAnsiTheme="minorHAnsi" w:cs="Calibri"/>
          <w:b w:val="0"/>
          <w:sz w:val="22"/>
          <w:szCs w:val="22"/>
        </w:rPr>
        <w:t xml:space="preserve">These grants have been kindly funded by the WA Department of Health Sexual Health and Blood Borne Virus Program to </w:t>
      </w:r>
      <w:r w:rsidR="00D64753">
        <w:rPr>
          <w:rFonts w:asciiTheme="minorHAnsi" w:hAnsiTheme="minorHAnsi" w:cs="Calibri"/>
          <w:b w:val="0"/>
          <w:sz w:val="22"/>
          <w:szCs w:val="22"/>
        </w:rPr>
        <w:t xml:space="preserve">increase the </w:t>
      </w:r>
      <w:r w:rsidR="002A6725" w:rsidRPr="00437DAA">
        <w:rPr>
          <w:rFonts w:asciiTheme="minorHAnsi" w:hAnsiTheme="minorHAnsi" w:cs="Calibri"/>
          <w:b w:val="0"/>
          <w:sz w:val="22"/>
          <w:szCs w:val="22"/>
        </w:rPr>
        <w:t>accessib</w:t>
      </w:r>
      <w:r w:rsidR="0022604B">
        <w:rPr>
          <w:rFonts w:asciiTheme="minorHAnsi" w:hAnsiTheme="minorHAnsi" w:cs="Calibri"/>
          <w:b w:val="0"/>
          <w:sz w:val="22"/>
          <w:szCs w:val="22"/>
        </w:rPr>
        <w:t>ility of the S</w:t>
      </w:r>
      <w:r w:rsidR="00D64753">
        <w:rPr>
          <w:rFonts w:asciiTheme="minorHAnsi" w:hAnsiTheme="minorHAnsi" w:cs="Calibri"/>
          <w:b w:val="0"/>
          <w:sz w:val="22"/>
          <w:szCs w:val="22"/>
        </w:rPr>
        <w:t>ymposium</w:t>
      </w:r>
      <w:r w:rsidR="002A6725" w:rsidRPr="00437DAA">
        <w:rPr>
          <w:rFonts w:asciiTheme="minorHAnsi" w:hAnsiTheme="minorHAnsi" w:cs="Calibri"/>
          <w:b w:val="0"/>
          <w:sz w:val="22"/>
          <w:szCs w:val="22"/>
        </w:rPr>
        <w:t xml:space="preserve"> to people from regional and remote areas of Western Australia.</w:t>
      </w:r>
    </w:p>
    <w:p w14:paraId="594D069D" w14:textId="77777777" w:rsidR="002A6725" w:rsidRPr="00437DAA" w:rsidRDefault="002A6725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7B0394A4" w14:textId="77777777" w:rsidR="002A6725" w:rsidRPr="00437DAA" w:rsidRDefault="002A6725" w:rsidP="00ED0F29">
      <w:pPr>
        <w:pStyle w:val="BodyText"/>
        <w:rPr>
          <w:rFonts w:asciiTheme="minorHAnsi" w:hAnsiTheme="minorHAnsi" w:cs="Calibri"/>
          <w:sz w:val="22"/>
          <w:szCs w:val="22"/>
        </w:rPr>
      </w:pPr>
      <w:r w:rsidRPr="00437DAA">
        <w:rPr>
          <w:rFonts w:asciiTheme="minorHAnsi" w:hAnsiTheme="minorHAnsi" w:cs="Calibri"/>
          <w:sz w:val="22"/>
          <w:szCs w:val="22"/>
        </w:rPr>
        <w:t xml:space="preserve">About the </w:t>
      </w:r>
      <w:r w:rsidR="00437DAA" w:rsidRPr="00437DAA">
        <w:rPr>
          <w:rFonts w:asciiTheme="minorHAnsi" w:hAnsiTheme="minorHAnsi" w:cs="Calibri"/>
          <w:sz w:val="22"/>
          <w:szCs w:val="22"/>
        </w:rPr>
        <w:t>g</w:t>
      </w:r>
      <w:r w:rsidRPr="00437DAA">
        <w:rPr>
          <w:rFonts w:asciiTheme="minorHAnsi" w:hAnsiTheme="minorHAnsi" w:cs="Calibri"/>
          <w:sz w:val="22"/>
          <w:szCs w:val="22"/>
        </w:rPr>
        <w:t>rants</w:t>
      </w:r>
    </w:p>
    <w:p w14:paraId="536A4F17" w14:textId="77777777" w:rsidR="00654BC6" w:rsidRDefault="002A6725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The regional and remote travel grants program is open to anyone in regional and remote Western Australia who has an interest in sexual health and blood-borne viruses. The program provides some financial assistance to those who would otherwise be unable to attend. </w:t>
      </w:r>
    </w:p>
    <w:p w14:paraId="3068F468" w14:textId="77777777" w:rsidR="008C00E0" w:rsidRDefault="008C00E0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45750575" w14:textId="77777777" w:rsidR="008C00E0" w:rsidRPr="008C00E0" w:rsidRDefault="008C00E0" w:rsidP="00ED0F29">
      <w:pPr>
        <w:pStyle w:val="BodyTex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What is funded?</w:t>
      </w:r>
    </w:p>
    <w:p w14:paraId="355F44E1" w14:textId="77777777" w:rsidR="00654BC6" w:rsidRPr="00437DAA" w:rsidRDefault="00654BC6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22E22A61" w14:textId="77777777" w:rsidR="002734A3" w:rsidRDefault="002A6725" w:rsidP="002734A3">
      <w:pPr>
        <w:pStyle w:val="BodyText"/>
        <w:numPr>
          <w:ilvl w:val="0"/>
          <w:numId w:val="29"/>
        </w:numPr>
        <w:rPr>
          <w:rFonts w:asciiTheme="minorHAnsi" w:hAnsiTheme="minorHAnsi" w:cs="Calibri"/>
          <w:b w:val="0"/>
          <w:sz w:val="22"/>
          <w:szCs w:val="22"/>
        </w:rPr>
      </w:pPr>
      <w:r w:rsidRPr="00365775">
        <w:rPr>
          <w:rFonts w:asciiTheme="minorHAnsi" w:hAnsiTheme="minorHAnsi" w:cs="Calibri"/>
          <w:b w:val="0"/>
          <w:sz w:val="22"/>
          <w:szCs w:val="22"/>
        </w:rPr>
        <w:t xml:space="preserve">Each </w:t>
      </w:r>
      <w:r w:rsidR="00A424B0" w:rsidRPr="00365775">
        <w:rPr>
          <w:rFonts w:asciiTheme="minorHAnsi" w:hAnsiTheme="minorHAnsi" w:cs="Calibri"/>
          <w:b w:val="0"/>
          <w:sz w:val="22"/>
          <w:szCs w:val="22"/>
        </w:rPr>
        <w:t xml:space="preserve">travel grant </w:t>
      </w:r>
      <w:r w:rsidR="0022604B">
        <w:rPr>
          <w:rFonts w:asciiTheme="minorHAnsi" w:hAnsiTheme="minorHAnsi" w:cs="Calibri"/>
          <w:b w:val="0"/>
          <w:sz w:val="22"/>
          <w:szCs w:val="22"/>
        </w:rPr>
        <w:t>recipient will be awarded</w:t>
      </w:r>
      <w:r w:rsidR="00B6075E" w:rsidRPr="00365775">
        <w:rPr>
          <w:rFonts w:asciiTheme="minorHAnsi" w:hAnsiTheme="minorHAnsi" w:cs="Calibri"/>
          <w:b w:val="0"/>
          <w:sz w:val="22"/>
          <w:szCs w:val="22"/>
        </w:rPr>
        <w:t xml:space="preserve"> an amount based on</w:t>
      </w:r>
      <w:r w:rsidR="00F4609D">
        <w:rPr>
          <w:rFonts w:asciiTheme="minorHAnsi" w:hAnsiTheme="minorHAnsi" w:cs="Calibri"/>
          <w:b w:val="0"/>
          <w:sz w:val="22"/>
          <w:szCs w:val="22"/>
        </w:rPr>
        <w:t xml:space="preserve"> individual travel requirements and up to two</w:t>
      </w:r>
      <w:r w:rsidR="00B6075E" w:rsidRPr="00365775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22604B" w:rsidRPr="00365775">
        <w:rPr>
          <w:rFonts w:asciiTheme="minorHAnsi" w:hAnsiTheme="minorHAnsi" w:cs="Calibri"/>
          <w:b w:val="0"/>
          <w:sz w:val="22"/>
          <w:szCs w:val="22"/>
        </w:rPr>
        <w:t>nights’</w:t>
      </w:r>
      <w:r w:rsidR="00B6075E" w:rsidRPr="00365775">
        <w:rPr>
          <w:rFonts w:asciiTheme="minorHAnsi" w:hAnsiTheme="minorHAnsi" w:cs="Calibri"/>
          <w:b w:val="0"/>
          <w:sz w:val="22"/>
          <w:szCs w:val="22"/>
        </w:rPr>
        <w:t xml:space="preserve"> accommodation</w:t>
      </w:r>
      <w:r w:rsidR="00654BC6" w:rsidRPr="00365775">
        <w:rPr>
          <w:rFonts w:asciiTheme="minorHAnsi" w:hAnsiTheme="minorHAnsi" w:cs="Calibri"/>
          <w:b w:val="0"/>
          <w:sz w:val="22"/>
          <w:szCs w:val="22"/>
        </w:rPr>
        <w:t xml:space="preserve">. </w:t>
      </w:r>
    </w:p>
    <w:p w14:paraId="59809F62" w14:textId="77777777" w:rsidR="00CE7B05" w:rsidRPr="00CE7B05" w:rsidRDefault="00654BC6" w:rsidP="002734A3">
      <w:pPr>
        <w:pStyle w:val="BodyText"/>
        <w:numPr>
          <w:ilvl w:val="0"/>
          <w:numId w:val="29"/>
        </w:numPr>
        <w:rPr>
          <w:rFonts w:asciiTheme="minorHAnsi" w:hAnsiTheme="minorHAnsi"/>
          <w:b w:val="0"/>
          <w:sz w:val="22"/>
          <w:szCs w:val="22"/>
        </w:rPr>
      </w:pPr>
      <w:r w:rsidRPr="00365775">
        <w:rPr>
          <w:rFonts w:asciiTheme="minorHAnsi" w:hAnsiTheme="minorHAnsi" w:cs="Calibri"/>
          <w:b w:val="0"/>
          <w:sz w:val="22"/>
          <w:szCs w:val="22"/>
        </w:rPr>
        <w:t>All o</w:t>
      </w:r>
      <w:r w:rsidR="0022604B">
        <w:rPr>
          <w:rFonts w:asciiTheme="minorHAnsi" w:hAnsiTheme="minorHAnsi" w:cs="Calibri"/>
          <w:b w:val="0"/>
          <w:sz w:val="22"/>
          <w:szCs w:val="22"/>
        </w:rPr>
        <w:t>ther expenses in attending the S</w:t>
      </w:r>
      <w:r w:rsidRPr="00365775">
        <w:rPr>
          <w:rFonts w:asciiTheme="minorHAnsi" w:hAnsiTheme="minorHAnsi" w:cs="Calibri"/>
          <w:b w:val="0"/>
          <w:sz w:val="22"/>
          <w:szCs w:val="22"/>
        </w:rPr>
        <w:t xml:space="preserve">ymposium must be met by the grant recipient. </w:t>
      </w:r>
    </w:p>
    <w:p w14:paraId="366F4BC4" w14:textId="77777777" w:rsidR="00CE7B05" w:rsidRPr="00CE7B05" w:rsidRDefault="00051129" w:rsidP="002734A3">
      <w:pPr>
        <w:pStyle w:val="BodyText"/>
        <w:numPr>
          <w:ilvl w:val="0"/>
          <w:numId w:val="29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Some grant recipients may not receive the full amount applied for, </w:t>
      </w:r>
      <w:r w:rsidR="007561DD">
        <w:rPr>
          <w:rFonts w:asciiTheme="minorHAnsi" w:hAnsiTheme="minorHAnsi" w:cs="Calibri"/>
          <w:b w:val="0"/>
          <w:sz w:val="22"/>
          <w:szCs w:val="22"/>
        </w:rPr>
        <w:t xml:space="preserve">SiREN </w:t>
      </w:r>
      <w:r>
        <w:rPr>
          <w:rFonts w:asciiTheme="minorHAnsi" w:hAnsiTheme="minorHAnsi" w:cs="Calibri"/>
          <w:b w:val="0"/>
          <w:sz w:val="22"/>
          <w:szCs w:val="22"/>
        </w:rPr>
        <w:t xml:space="preserve">reserves the right to </w:t>
      </w:r>
      <w:r w:rsidR="009349B9">
        <w:rPr>
          <w:rFonts w:asciiTheme="minorHAnsi" w:hAnsiTheme="minorHAnsi" w:cs="Calibri"/>
          <w:b w:val="0"/>
          <w:sz w:val="22"/>
          <w:szCs w:val="22"/>
        </w:rPr>
        <w:t xml:space="preserve">distribute </w:t>
      </w:r>
      <w:r>
        <w:rPr>
          <w:rFonts w:asciiTheme="minorHAnsi" w:hAnsiTheme="minorHAnsi" w:cs="Calibri"/>
          <w:b w:val="0"/>
          <w:sz w:val="22"/>
          <w:szCs w:val="22"/>
        </w:rPr>
        <w:t xml:space="preserve">grants to </w:t>
      </w:r>
      <w:r w:rsidR="009349B9">
        <w:rPr>
          <w:rFonts w:asciiTheme="minorHAnsi" w:hAnsiTheme="minorHAnsi" w:cs="Calibri"/>
          <w:b w:val="0"/>
          <w:sz w:val="22"/>
          <w:szCs w:val="22"/>
        </w:rPr>
        <w:t xml:space="preserve">partially </w:t>
      </w:r>
      <w:r>
        <w:rPr>
          <w:rFonts w:asciiTheme="minorHAnsi" w:hAnsiTheme="minorHAnsi" w:cs="Calibri"/>
          <w:b w:val="0"/>
          <w:sz w:val="22"/>
          <w:szCs w:val="22"/>
        </w:rPr>
        <w:t>subsidise travel OR</w:t>
      </w:r>
      <w:r w:rsidR="007561DD">
        <w:rPr>
          <w:rFonts w:asciiTheme="minorHAnsi" w:hAnsiTheme="minorHAnsi" w:cs="Calibri"/>
          <w:b w:val="0"/>
          <w:sz w:val="22"/>
          <w:szCs w:val="22"/>
        </w:rPr>
        <w:t xml:space="preserve"> accommodation. </w:t>
      </w:r>
    </w:p>
    <w:p w14:paraId="66BA7DE2" w14:textId="77777777" w:rsidR="002734A3" w:rsidRDefault="00654BC6" w:rsidP="002734A3">
      <w:pPr>
        <w:pStyle w:val="BodyText"/>
        <w:numPr>
          <w:ilvl w:val="0"/>
          <w:numId w:val="29"/>
        </w:numPr>
        <w:rPr>
          <w:rFonts w:asciiTheme="minorHAnsi" w:hAnsiTheme="minorHAnsi"/>
          <w:b w:val="0"/>
          <w:sz w:val="22"/>
          <w:szCs w:val="22"/>
        </w:rPr>
      </w:pPr>
      <w:r w:rsidRPr="00365775">
        <w:rPr>
          <w:rFonts w:asciiTheme="minorHAnsi" w:hAnsiTheme="minorHAnsi"/>
          <w:b w:val="0"/>
          <w:sz w:val="22"/>
          <w:szCs w:val="22"/>
        </w:rPr>
        <w:t xml:space="preserve">As only </w:t>
      </w:r>
      <w:r w:rsidRPr="00365775">
        <w:rPr>
          <w:rFonts w:asciiTheme="minorHAnsi" w:hAnsiTheme="minorHAnsi"/>
          <w:b w:val="0"/>
          <w:bCs/>
          <w:sz w:val="22"/>
          <w:szCs w:val="22"/>
        </w:rPr>
        <w:t xml:space="preserve">a limited number of </w:t>
      </w:r>
      <w:r w:rsidR="00437DAA" w:rsidRPr="00365775">
        <w:rPr>
          <w:rFonts w:asciiTheme="minorHAnsi" w:hAnsiTheme="minorHAnsi"/>
          <w:b w:val="0"/>
          <w:bCs/>
          <w:sz w:val="22"/>
          <w:szCs w:val="22"/>
        </w:rPr>
        <w:t>grants</w:t>
      </w:r>
      <w:r w:rsidRPr="00365775">
        <w:rPr>
          <w:rFonts w:asciiTheme="minorHAnsi" w:hAnsiTheme="minorHAnsi"/>
          <w:b w:val="0"/>
          <w:bCs/>
          <w:sz w:val="22"/>
          <w:szCs w:val="22"/>
        </w:rPr>
        <w:t xml:space="preserve"> are available</w:t>
      </w:r>
      <w:r w:rsidRPr="00365775">
        <w:rPr>
          <w:rFonts w:asciiTheme="minorHAnsi" w:hAnsiTheme="minorHAnsi"/>
          <w:b w:val="0"/>
          <w:sz w:val="22"/>
          <w:szCs w:val="22"/>
        </w:rPr>
        <w:t>, it is strongly recommended you also seek funding from other sources.</w:t>
      </w:r>
      <w:r w:rsidR="00051129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1B7C4595" w14:textId="77777777" w:rsidR="00CE7B05" w:rsidRPr="00365775" w:rsidRDefault="00CE7B05" w:rsidP="00CE7B05">
      <w:pPr>
        <w:pStyle w:val="BodyText"/>
        <w:numPr>
          <w:ilvl w:val="0"/>
          <w:numId w:val="29"/>
        </w:numPr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If your travel grant is approved, you or your organisation will be required to book and pay for your travel</w:t>
      </w:r>
      <w:r w:rsidR="0022604B">
        <w:rPr>
          <w:rFonts w:asciiTheme="minorHAnsi" w:hAnsiTheme="minorHAnsi"/>
          <w:b w:val="0"/>
          <w:sz w:val="22"/>
          <w:szCs w:val="22"/>
        </w:rPr>
        <w:t>/accommodation and</w:t>
      </w:r>
      <w:r>
        <w:rPr>
          <w:rFonts w:asciiTheme="minorHAnsi" w:hAnsiTheme="minorHAnsi"/>
          <w:b w:val="0"/>
          <w:sz w:val="22"/>
          <w:szCs w:val="22"/>
        </w:rPr>
        <w:t xml:space="preserve"> then invoice SiREN for a reimbursement of those costs. </w:t>
      </w:r>
    </w:p>
    <w:p w14:paraId="09862FFC" w14:textId="77777777" w:rsidR="002734A3" w:rsidRPr="002734A3" w:rsidRDefault="00CE7B05" w:rsidP="002734A3">
      <w:pPr>
        <w:pStyle w:val="BodyText"/>
        <w:numPr>
          <w:ilvl w:val="0"/>
          <w:numId w:val="29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Multiple staff from the same organisation can apply</w:t>
      </w:r>
      <w:r w:rsidR="0022604B">
        <w:rPr>
          <w:rFonts w:asciiTheme="minorHAnsi" w:hAnsiTheme="minorHAnsi"/>
          <w:b w:val="0"/>
          <w:sz w:val="22"/>
          <w:szCs w:val="22"/>
        </w:rPr>
        <w:t>, however</w:t>
      </w:r>
      <w:r w:rsidR="002734A3" w:rsidRPr="002734A3">
        <w:rPr>
          <w:rFonts w:asciiTheme="minorHAnsi" w:hAnsiTheme="minorHAnsi"/>
          <w:b w:val="0"/>
          <w:sz w:val="22"/>
          <w:szCs w:val="22"/>
        </w:rPr>
        <w:t xml:space="preserve"> a maximum of 3 travel grants per organisation will be awarded.</w:t>
      </w:r>
    </w:p>
    <w:p w14:paraId="7BEB9BA1" w14:textId="77777777" w:rsidR="00CE24CB" w:rsidRDefault="002734A3" w:rsidP="00CE24CB">
      <w:pPr>
        <w:pStyle w:val="BodyText"/>
        <w:numPr>
          <w:ilvl w:val="0"/>
          <w:numId w:val="29"/>
        </w:numPr>
        <w:rPr>
          <w:rFonts w:asciiTheme="minorHAnsi" w:hAnsiTheme="minorHAnsi" w:cs="Calibri"/>
          <w:b w:val="0"/>
          <w:sz w:val="22"/>
          <w:szCs w:val="22"/>
        </w:rPr>
      </w:pPr>
      <w:r w:rsidRPr="00CE24CB">
        <w:rPr>
          <w:rFonts w:asciiTheme="minorHAnsi" w:hAnsiTheme="minorHAnsi" w:cs="Calibri"/>
          <w:b w:val="0"/>
          <w:sz w:val="22"/>
          <w:szCs w:val="22"/>
        </w:rPr>
        <w:t xml:space="preserve">Further details of what is covered by the travel grants is in the budget details </w:t>
      </w:r>
      <w:r w:rsidR="0022604B">
        <w:rPr>
          <w:rFonts w:asciiTheme="minorHAnsi" w:hAnsiTheme="minorHAnsi" w:cs="Calibri"/>
          <w:b w:val="0"/>
          <w:sz w:val="22"/>
          <w:szCs w:val="22"/>
        </w:rPr>
        <w:t>on page 3</w:t>
      </w:r>
      <w:r w:rsidR="00CE24CB">
        <w:rPr>
          <w:rFonts w:asciiTheme="minorHAnsi" w:hAnsiTheme="minorHAnsi" w:cs="Calibri"/>
          <w:b w:val="0"/>
          <w:sz w:val="22"/>
          <w:szCs w:val="22"/>
        </w:rPr>
        <w:t xml:space="preserve">. </w:t>
      </w:r>
    </w:p>
    <w:p w14:paraId="18BE5B76" w14:textId="77777777" w:rsidR="00CE24CB" w:rsidRPr="00CE24CB" w:rsidRDefault="00CE24CB" w:rsidP="00CE24CB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59C78DF7" w14:textId="77777777" w:rsidR="00654BC6" w:rsidRPr="00437DAA" w:rsidRDefault="00437DAA" w:rsidP="00ED0F29">
      <w:pPr>
        <w:pStyle w:val="BodyText"/>
        <w:rPr>
          <w:rFonts w:asciiTheme="minorHAnsi" w:hAnsiTheme="minorHAnsi" w:cs="Calibri"/>
          <w:sz w:val="22"/>
          <w:szCs w:val="22"/>
        </w:rPr>
      </w:pPr>
      <w:r w:rsidRPr="00437DAA">
        <w:rPr>
          <w:rFonts w:asciiTheme="minorHAnsi" w:hAnsiTheme="minorHAnsi" w:cs="Calibri"/>
          <w:sz w:val="22"/>
          <w:szCs w:val="22"/>
        </w:rPr>
        <w:t>Am I eligible?</w:t>
      </w:r>
    </w:p>
    <w:p w14:paraId="579E1D3D" w14:textId="77777777" w:rsidR="00654BC6" w:rsidRPr="00437DAA" w:rsidRDefault="00654BC6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67D48533" w14:textId="77777777" w:rsidR="00F0591E" w:rsidRPr="00F0591E" w:rsidRDefault="00462860" w:rsidP="00F0591E">
      <w:pPr>
        <w:pStyle w:val="BodyText"/>
        <w:numPr>
          <w:ilvl w:val="0"/>
          <w:numId w:val="9"/>
        </w:numPr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The </w:t>
      </w:r>
      <w:r>
        <w:rPr>
          <w:rFonts w:asciiTheme="minorHAnsi" w:hAnsiTheme="minorHAnsi" w:cs="Calibri"/>
          <w:b w:val="0"/>
          <w:sz w:val="22"/>
          <w:szCs w:val="22"/>
        </w:rPr>
        <w:t>grants are</w:t>
      </w:r>
      <w:r w:rsidRPr="00437DAA">
        <w:rPr>
          <w:rFonts w:asciiTheme="minorHAnsi" w:hAnsiTheme="minorHAnsi" w:cs="Calibri"/>
          <w:b w:val="0"/>
          <w:sz w:val="22"/>
          <w:szCs w:val="22"/>
        </w:rPr>
        <w:t xml:space="preserve"> open to everyone working or volunteering in the field of sexual health and blood-borne viruses.</w:t>
      </w:r>
    </w:p>
    <w:p w14:paraId="5F06DFC6" w14:textId="4AB7C8EA" w:rsidR="00365775" w:rsidRPr="0070375D" w:rsidRDefault="00365775" w:rsidP="00365775">
      <w:pPr>
        <w:pStyle w:val="BodyText"/>
        <w:numPr>
          <w:ilvl w:val="0"/>
          <w:numId w:val="9"/>
        </w:numPr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Applicants must live in regional or remote </w:t>
      </w:r>
      <w:r>
        <w:rPr>
          <w:rFonts w:asciiTheme="minorHAnsi" w:hAnsiTheme="minorHAnsi" w:cs="Calibri"/>
          <w:b w:val="0"/>
          <w:sz w:val="22"/>
          <w:szCs w:val="22"/>
        </w:rPr>
        <w:t xml:space="preserve">Western Australia, as defined by </w:t>
      </w:r>
      <w:r w:rsidRPr="0070375D">
        <w:rPr>
          <w:rFonts w:asciiTheme="minorHAnsi" w:hAnsiTheme="minorHAnsi" w:cs="Calibri"/>
          <w:b w:val="0"/>
          <w:sz w:val="22"/>
          <w:szCs w:val="22"/>
        </w:rPr>
        <w:t>the</w:t>
      </w:r>
      <w:r w:rsidRPr="007037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8" w:history="1">
        <w:r w:rsidRPr="0070375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WA Country Health Service Boundaries</w:t>
        </w:r>
      </w:hyperlink>
      <w:r w:rsidR="0022604B" w:rsidRPr="0070375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5C39E80" w14:textId="77777777" w:rsidR="00654BC6" w:rsidRPr="00437DAA" w:rsidRDefault="00654BC6" w:rsidP="00ED0F29">
      <w:pPr>
        <w:pStyle w:val="BodyText"/>
        <w:numPr>
          <w:ilvl w:val="0"/>
          <w:numId w:val="9"/>
        </w:numPr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Applicants must be available to attend the </w:t>
      </w:r>
      <w:r w:rsidR="0022604B">
        <w:rPr>
          <w:rFonts w:asciiTheme="minorHAnsi" w:hAnsiTheme="minorHAnsi" w:cs="Calibri"/>
          <w:b w:val="0"/>
          <w:sz w:val="22"/>
          <w:szCs w:val="22"/>
        </w:rPr>
        <w:t>S</w:t>
      </w:r>
      <w:r w:rsidR="00ED0F29">
        <w:rPr>
          <w:rFonts w:asciiTheme="minorHAnsi" w:hAnsiTheme="minorHAnsi" w:cs="Calibri"/>
          <w:b w:val="0"/>
          <w:sz w:val="22"/>
          <w:szCs w:val="22"/>
        </w:rPr>
        <w:t>ymposium</w:t>
      </w:r>
      <w:r w:rsidRPr="00437DAA">
        <w:rPr>
          <w:rFonts w:asciiTheme="minorHAnsi" w:hAnsiTheme="minorHAnsi" w:cs="Calibri"/>
          <w:b w:val="0"/>
          <w:sz w:val="22"/>
          <w:szCs w:val="22"/>
        </w:rPr>
        <w:t xml:space="preserve"> if their application is successful.</w:t>
      </w:r>
    </w:p>
    <w:p w14:paraId="5CA459BB" w14:textId="3E828F40" w:rsidR="00025C66" w:rsidRPr="00F0591E" w:rsidRDefault="00F75250" w:rsidP="00F0591E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Applicants must submit an abstract </w:t>
      </w:r>
      <w:r w:rsidR="005F1C14">
        <w:rPr>
          <w:rFonts w:asciiTheme="minorHAnsi" w:hAnsiTheme="minorHAnsi" w:cs="Calibri"/>
          <w:sz w:val="22"/>
          <w:szCs w:val="22"/>
        </w:rPr>
        <w:t xml:space="preserve">to present at the Symposium. Abstract mentoring and other assistance </w:t>
      </w:r>
      <w:r w:rsidR="00936F36">
        <w:rPr>
          <w:rFonts w:asciiTheme="minorHAnsi" w:hAnsiTheme="minorHAnsi" w:cs="Calibri"/>
          <w:sz w:val="22"/>
          <w:szCs w:val="22"/>
        </w:rPr>
        <w:t>are</w:t>
      </w:r>
      <w:r w:rsidR="005F1C14">
        <w:rPr>
          <w:rFonts w:asciiTheme="minorHAnsi" w:hAnsiTheme="minorHAnsi" w:cs="Calibri"/>
          <w:sz w:val="22"/>
          <w:szCs w:val="22"/>
        </w:rPr>
        <w:t xml:space="preserve"> a</w:t>
      </w:r>
      <w:r w:rsidR="002071F7">
        <w:rPr>
          <w:rFonts w:asciiTheme="minorHAnsi" w:hAnsiTheme="minorHAnsi" w:cs="Calibri"/>
          <w:sz w:val="22"/>
          <w:szCs w:val="22"/>
        </w:rPr>
        <w:t xml:space="preserve">vailable for applicants who have limited experience in writing abstracts. Please note that the award of a travel grant does not guarantee </w:t>
      </w:r>
      <w:r w:rsidR="00AD3D5D">
        <w:rPr>
          <w:rFonts w:asciiTheme="minorHAnsi" w:hAnsiTheme="minorHAnsi" w:cs="Calibri"/>
          <w:sz w:val="22"/>
          <w:szCs w:val="22"/>
        </w:rPr>
        <w:t xml:space="preserve">the abstract will be accepted. </w:t>
      </w:r>
    </w:p>
    <w:p w14:paraId="281354D8" w14:textId="77777777" w:rsidR="00CE24CB" w:rsidRPr="00CE24CB" w:rsidRDefault="007352C4" w:rsidP="00CE24CB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37DAA">
        <w:rPr>
          <w:rFonts w:asciiTheme="minorHAnsi" w:hAnsiTheme="minorHAnsi"/>
          <w:sz w:val="22"/>
          <w:szCs w:val="22"/>
        </w:rPr>
        <w:t xml:space="preserve">Application forms must be </w:t>
      </w:r>
      <w:r w:rsidRPr="00437DAA">
        <w:rPr>
          <w:rFonts w:asciiTheme="minorHAnsi" w:hAnsiTheme="minorHAnsi"/>
          <w:b/>
          <w:bCs/>
          <w:sz w:val="22"/>
          <w:szCs w:val="22"/>
        </w:rPr>
        <w:t>completed in full</w:t>
      </w:r>
      <w:r w:rsidRPr="00437DAA">
        <w:rPr>
          <w:rFonts w:asciiTheme="minorHAnsi" w:hAnsiTheme="minorHAnsi"/>
          <w:sz w:val="22"/>
          <w:szCs w:val="22"/>
        </w:rPr>
        <w:t>. Incomplete applications cannot be considered.</w:t>
      </w:r>
      <w:r w:rsidR="00CE24CB">
        <w:rPr>
          <w:rFonts w:asciiTheme="minorHAnsi" w:hAnsiTheme="minorHAnsi"/>
          <w:sz w:val="22"/>
          <w:szCs w:val="22"/>
        </w:rPr>
        <w:t xml:space="preserve"> </w:t>
      </w:r>
    </w:p>
    <w:p w14:paraId="08AAAA41" w14:textId="77777777" w:rsidR="00437DAA" w:rsidRPr="00437DAA" w:rsidRDefault="00437DAA" w:rsidP="00ED0F29">
      <w:pPr>
        <w:pStyle w:val="Default"/>
        <w:rPr>
          <w:rFonts w:asciiTheme="minorHAnsi" w:hAnsiTheme="minorHAnsi"/>
          <w:sz w:val="22"/>
          <w:szCs w:val="22"/>
        </w:rPr>
      </w:pPr>
    </w:p>
    <w:p w14:paraId="1652338B" w14:textId="77777777" w:rsidR="00437DAA" w:rsidRPr="00437DAA" w:rsidRDefault="008C00E0" w:rsidP="00ED0F29">
      <w:pPr>
        <w:pStyle w:val="BodyTex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Other q</w:t>
      </w:r>
      <w:r w:rsidR="00437DAA" w:rsidRPr="00437DAA">
        <w:rPr>
          <w:rFonts w:ascii="Calibri" w:hAnsi="Calibri" w:cs="Calibri"/>
          <w:sz w:val="22"/>
        </w:rPr>
        <w:t>uestions</w:t>
      </w:r>
    </w:p>
    <w:p w14:paraId="6BA09760" w14:textId="647B3B72" w:rsidR="00DD5ACF" w:rsidRPr="007D2FEE" w:rsidRDefault="00ED0F29" w:rsidP="00DD5ACF">
      <w:pPr>
        <w:pStyle w:val="BodyText"/>
        <w:numPr>
          <w:ilvl w:val="0"/>
          <w:numId w:val="11"/>
        </w:numPr>
        <w:rPr>
          <w:rFonts w:ascii="Calibri" w:hAnsi="Calibri" w:cs="Calibri"/>
          <w:b w:val="0"/>
          <w:color w:val="FF0000"/>
          <w:sz w:val="22"/>
        </w:rPr>
      </w:pPr>
      <w:r>
        <w:rPr>
          <w:rFonts w:ascii="Calibri" w:hAnsi="Calibri" w:cs="Calibri"/>
          <w:b w:val="0"/>
          <w:sz w:val="22"/>
        </w:rPr>
        <w:t xml:space="preserve">If you have any questions about the grants, email </w:t>
      </w:r>
      <w:hyperlink r:id="rId9" w:history="1">
        <w:r w:rsidR="00437DAA" w:rsidRPr="00437DAA">
          <w:rPr>
            <w:rStyle w:val="Hyperlink"/>
            <w:rFonts w:ascii="Calibri" w:hAnsi="Calibri" w:cs="Calibri"/>
            <w:b w:val="0"/>
            <w:sz w:val="22"/>
          </w:rPr>
          <w:t>siren@curtin.edu.au</w:t>
        </w:r>
      </w:hyperlink>
      <w:r w:rsidR="004971B7">
        <w:rPr>
          <w:rFonts w:ascii="Calibri" w:hAnsi="Calibri" w:cs="Calibri"/>
          <w:b w:val="0"/>
          <w:sz w:val="22"/>
        </w:rPr>
        <w:t xml:space="preserve"> or ca</w:t>
      </w:r>
      <w:r w:rsidR="00C46763">
        <w:rPr>
          <w:rFonts w:ascii="Calibri" w:hAnsi="Calibri" w:cs="Calibri"/>
          <w:b w:val="0"/>
          <w:sz w:val="22"/>
        </w:rPr>
        <w:t>ll Daniel Vujcich</w:t>
      </w:r>
      <w:r w:rsidR="00D173B2">
        <w:rPr>
          <w:rFonts w:ascii="Calibri" w:hAnsi="Calibri" w:cs="Calibri"/>
          <w:b w:val="0"/>
          <w:sz w:val="22"/>
        </w:rPr>
        <w:t xml:space="preserve"> at (08) 9266 3668 or contact </w:t>
      </w:r>
      <w:hyperlink r:id="rId10" w:history="1">
        <w:r w:rsidR="00D173B2" w:rsidRPr="00DD5ACF">
          <w:rPr>
            <w:rStyle w:val="Hyperlink"/>
            <w:rFonts w:ascii="Calibri" w:hAnsi="Calibri" w:cs="Calibri"/>
            <w:b w:val="0"/>
            <w:sz w:val="22"/>
          </w:rPr>
          <w:t>Daniel.vujcich@curtin.edu.au</w:t>
        </w:r>
      </w:hyperlink>
    </w:p>
    <w:p w14:paraId="32E62047" w14:textId="77777777" w:rsidR="0096380F" w:rsidRDefault="0022604B" w:rsidP="007D2FEE">
      <w:pPr>
        <w:pStyle w:val="BodyText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iCs/>
          <w:noProof/>
          <w:sz w:val="28"/>
          <w:szCs w:val="22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0B1411AD" wp14:editId="1BF6CD07">
            <wp:simplePos x="0" y="0"/>
            <wp:positionH relativeFrom="column">
              <wp:posOffset>1285875</wp:posOffset>
            </wp:positionH>
            <wp:positionV relativeFrom="paragraph">
              <wp:posOffset>100965</wp:posOffset>
            </wp:positionV>
            <wp:extent cx="3143250" cy="7600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E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11444" w14:textId="77777777" w:rsidR="0096380F" w:rsidRDefault="0096380F" w:rsidP="00A424B0">
      <w:pPr>
        <w:jc w:val="center"/>
        <w:rPr>
          <w:rFonts w:asciiTheme="minorHAnsi" w:hAnsiTheme="minorHAnsi" w:cs="Calibri"/>
          <w:b/>
          <w:sz w:val="28"/>
          <w:szCs w:val="22"/>
        </w:rPr>
      </w:pPr>
    </w:p>
    <w:p w14:paraId="2A2351B1" w14:textId="77777777" w:rsidR="00AE650D" w:rsidRDefault="00AE650D" w:rsidP="00A424B0">
      <w:pPr>
        <w:jc w:val="center"/>
        <w:rPr>
          <w:rFonts w:asciiTheme="minorHAnsi" w:hAnsiTheme="minorHAnsi" w:cs="Calibri"/>
          <w:b/>
          <w:sz w:val="28"/>
          <w:szCs w:val="22"/>
        </w:rPr>
      </w:pPr>
    </w:p>
    <w:p w14:paraId="2801B6BD" w14:textId="77777777" w:rsidR="0096380F" w:rsidRDefault="0096380F" w:rsidP="00A424B0">
      <w:pPr>
        <w:jc w:val="center"/>
        <w:rPr>
          <w:rFonts w:asciiTheme="minorHAnsi" w:hAnsiTheme="minorHAnsi" w:cs="Calibri"/>
          <w:b/>
          <w:sz w:val="28"/>
          <w:szCs w:val="22"/>
        </w:rPr>
      </w:pPr>
    </w:p>
    <w:p w14:paraId="64CC366B" w14:textId="77777777" w:rsidR="00D31BAE" w:rsidRDefault="00D31BAE" w:rsidP="00A424B0">
      <w:pPr>
        <w:jc w:val="center"/>
        <w:rPr>
          <w:rFonts w:asciiTheme="minorHAnsi" w:hAnsiTheme="minorHAnsi" w:cs="Calibri"/>
          <w:b/>
          <w:i/>
          <w:sz w:val="28"/>
          <w:szCs w:val="22"/>
        </w:rPr>
      </w:pPr>
    </w:p>
    <w:p w14:paraId="095084D6" w14:textId="77777777" w:rsidR="007E01A4" w:rsidRPr="00AE650D" w:rsidRDefault="00A424B0" w:rsidP="00A424B0">
      <w:pPr>
        <w:jc w:val="center"/>
        <w:rPr>
          <w:rFonts w:asciiTheme="minorHAnsi" w:hAnsiTheme="minorHAnsi" w:cs="Calibri"/>
          <w:b/>
          <w:i/>
          <w:sz w:val="28"/>
          <w:szCs w:val="22"/>
        </w:rPr>
      </w:pPr>
      <w:r w:rsidRPr="00AE650D">
        <w:rPr>
          <w:rFonts w:asciiTheme="minorHAnsi" w:hAnsiTheme="minorHAnsi" w:cs="Calibri"/>
          <w:b/>
          <w:i/>
          <w:sz w:val="28"/>
          <w:szCs w:val="22"/>
        </w:rPr>
        <w:t>Re</w:t>
      </w:r>
      <w:r w:rsidR="0022604B">
        <w:rPr>
          <w:rFonts w:asciiTheme="minorHAnsi" w:hAnsiTheme="minorHAnsi" w:cs="Calibri"/>
          <w:b/>
          <w:i/>
          <w:sz w:val="28"/>
          <w:szCs w:val="22"/>
        </w:rPr>
        <w:t>gional and Remote Travel Grants</w:t>
      </w:r>
    </w:p>
    <w:p w14:paraId="7104B0AC" w14:textId="77777777" w:rsidR="007E01A4" w:rsidRDefault="007E01A4" w:rsidP="00A424B0">
      <w:pPr>
        <w:jc w:val="center"/>
        <w:rPr>
          <w:rFonts w:asciiTheme="minorHAnsi" w:hAnsiTheme="minorHAnsi" w:cs="Calibri"/>
          <w:b/>
          <w:sz w:val="28"/>
          <w:szCs w:val="22"/>
        </w:rPr>
      </w:pPr>
    </w:p>
    <w:p w14:paraId="5BFAB9C2" w14:textId="0445A73A" w:rsidR="00D0520A" w:rsidRDefault="0022604B" w:rsidP="00A424B0">
      <w:pPr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20</w:t>
      </w:r>
      <w:r w:rsidR="00936F36">
        <w:rPr>
          <w:rFonts w:asciiTheme="minorHAnsi" w:hAnsiTheme="minorHAnsi" w:cs="Calibri"/>
          <w:b/>
          <w:sz w:val="28"/>
          <w:szCs w:val="22"/>
        </w:rPr>
        <w:t>22</w:t>
      </w:r>
      <w:r>
        <w:rPr>
          <w:rFonts w:asciiTheme="minorHAnsi" w:hAnsiTheme="minorHAnsi" w:cs="Calibri"/>
          <w:b/>
          <w:sz w:val="28"/>
          <w:szCs w:val="22"/>
        </w:rPr>
        <w:t xml:space="preserve"> SiREN Symposium</w:t>
      </w:r>
    </w:p>
    <w:p w14:paraId="3CB52A4F" w14:textId="19AC11E6" w:rsidR="007E01A4" w:rsidRPr="00AE650D" w:rsidRDefault="00936F36" w:rsidP="00A424B0">
      <w:pPr>
        <w:jc w:val="center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Friday 24 June 2022</w:t>
      </w:r>
      <w:r w:rsidR="007E01A4" w:rsidRPr="00AE650D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Novotel Langley Hotel, 221 Adelaide Terrace, Perth,</w:t>
      </w:r>
      <w:r w:rsidR="007E01A4" w:rsidRPr="00AE650D">
        <w:rPr>
          <w:rFonts w:asciiTheme="minorHAnsi" w:hAnsiTheme="minorHAnsi" w:cs="Calibri"/>
          <w:b/>
          <w:szCs w:val="22"/>
        </w:rPr>
        <w:t xml:space="preserve"> Western Australia</w:t>
      </w:r>
      <w:r>
        <w:rPr>
          <w:rFonts w:asciiTheme="minorHAnsi" w:hAnsiTheme="minorHAnsi" w:cs="Calibri"/>
          <w:b/>
          <w:szCs w:val="22"/>
        </w:rPr>
        <w:t>, 6000</w:t>
      </w:r>
    </w:p>
    <w:p w14:paraId="0D24E295" w14:textId="77777777" w:rsidR="00A04B1E" w:rsidRPr="007E01A4" w:rsidRDefault="00244699" w:rsidP="00A04B1E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br/>
      </w:r>
      <w:r w:rsidR="00A04B1E" w:rsidRPr="007E01A4">
        <w:rPr>
          <w:rFonts w:asciiTheme="minorHAnsi" w:hAnsiTheme="minorHAnsi" w:cs="Calibri"/>
          <w:b/>
          <w:sz w:val="22"/>
          <w:szCs w:val="22"/>
        </w:rPr>
        <w:t>How to apply:</w:t>
      </w:r>
    </w:p>
    <w:p w14:paraId="5B15255A" w14:textId="77777777" w:rsidR="00A04B1E" w:rsidRDefault="00A04B1E" w:rsidP="00A04B1E">
      <w:pPr>
        <w:pStyle w:val="ListParagraph"/>
        <w:numPr>
          <w:ilvl w:val="0"/>
          <w:numId w:val="17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Answer all questions on this form.</w:t>
      </w:r>
    </w:p>
    <w:p w14:paraId="5546C283" w14:textId="7E34654A" w:rsidR="00A04B1E" w:rsidRDefault="00A04B1E" w:rsidP="00A04B1E">
      <w:pPr>
        <w:pStyle w:val="ListParagraph"/>
        <w:numPr>
          <w:ilvl w:val="0"/>
          <w:numId w:val="17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Email your completed application to </w:t>
      </w:r>
      <w:hyperlink r:id="rId11" w:history="1">
        <w:r w:rsidRPr="00C928E2">
          <w:rPr>
            <w:rStyle w:val="Hyperlink"/>
            <w:rFonts w:asciiTheme="minorHAnsi" w:hAnsiTheme="minorHAnsi" w:cs="Calibri"/>
            <w:sz w:val="22"/>
            <w:szCs w:val="22"/>
          </w:rPr>
          <w:t>siren@curtin.edu.au</w:t>
        </w:r>
      </w:hyperlink>
      <w:r>
        <w:rPr>
          <w:rFonts w:asciiTheme="minorHAnsi" w:hAnsiTheme="minorHAnsi" w:cs="Calibri"/>
          <w:sz w:val="22"/>
          <w:szCs w:val="22"/>
        </w:rPr>
        <w:t xml:space="preserve"> by</w:t>
      </w:r>
      <w:r w:rsidR="00AA260F">
        <w:rPr>
          <w:rFonts w:asciiTheme="minorHAnsi" w:hAnsiTheme="minorHAnsi" w:cs="Calibri"/>
          <w:sz w:val="22"/>
          <w:szCs w:val="22"/>
        </w:rPr>
        <w:t xml:space="preserve"> Friday</w:t>
      </w:r>
      <w:r w:rsidR="00892EE5" w:rsidRPr="007D2FE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AA260F">
        <w:rPr>
          <w:rFonts w:asciiTheme="minorHAnsi" w:hAnsiTheme="minorHAnsi"/>
          <w:bCs/>
          <w:color w:val="000000" w:themeColor="text1"/>
          <w:sz w:val="22"/>
          <w:szCs w:val="22"/>
        </w:rPr>
        <w:t>29</w:t>
      </w:r>
      <w:r w:rsidR="00AA260F" w:rsidRPr="00AA260F">
        <w:rPr>
          <w:rFonts w:asciiTheme="minorHAnsi" w:hAnsiTheme="minorHAnsi"/>
          <w:bCs/>
          <w:color w:val="000000" w:themeColor="text1"/>
          <w:sz w:val="22"/>
          <w:szCs w:val="22"/>
          <w:vertAlign w:val="superscript"/>
        </w:rPr>
        <w:t>th</w:t>
      </w:r>
      <w:r w:rsidR="00AA260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April 2022.</w:t>
      </w:r>
    </w:p>
    <w:p w14:paraId="16A10D1C" w14:textId="77777777" w:rsidR="007E01A4" w:rsidRPr="007E01A4" w:rsidRDefault="007E01A4" w:rsidP="007E01A4">
      <w:pPr>
        <w:rPr>
          <w:rFonts w:asciiTheme="minorHAnsi" w:hAnsiTheme="minorHAnsi" w:cs="Calibri"/>
          <w:sz w:val="22"/>
          <w:szCs w:val="22"/>
        </w:rPr>
      </w:pPr>
    </w:p>
    <w:p w14:paraId="3B80A5C4" w14:textId="77777777" w:rsidR="00D0520A" w:rsidRDefault="00953874" w:rsidP="00D0520A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1. Personal Details</w:t>
      </w:r>
    </w:p>
    <w:p w14:paraId="51642BB1" w14:textId="77777777" w:rsidR="00953874" w:rsidRPr="00A424B0" w:rsidRDefault="00953874" w:rsidP="00D0520A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5934"/>
      </w:tblGrid>
      <w:tr w:rsidR="00D0520A" w:rsidRPr="00A424B0" w14:paraId="219A8A47" w14:textId="77777777" w:rsidTr="00B82688">
        <w:trPr>
          <w:trHeight w:val="467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ECF6D4" w14:textId="77777777" w:rsidR="00D0520A" w:rsidRPr="00A424B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424B0">
              <w:rPr>
                <w:rFonts w:asciiTheme="minorHAnsi" w:hAnsiTheme="minorHAnsi" w:cs="Calibr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81B" w14:textId="77777777" w:rsidR="00D0520A" w:rsidRPr="00A424B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0520A" w:rsidRPr="00AE4740" w14:paraId="304396B8" w14:textId="77777777" w:rsidTr="00B82688">
        <w:trPr>
          <w:trHeight w:val="440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790CC" w14:textId="77777777" w:rsidR="00D0520A" w:rsidRPr="00AE4740" w:rsidRDefault="00D0520A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4740">
              <w:rPr>
                <w:rFonts w:asciiTheme="minorHAnsi" w:hAnsiTheme="minorHAnsi" w:cs="Calibri"/>
                <w:b/>
                <w:sz w:val="22"/>
                <w:szCs w:val="22"/>
              </w:rPr>
              <w:t>Position</w:t>
            </w:r>
            <w:r w:rsidR="00AE4740" w:rsidRPr="00AE474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OR student / volunteer status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521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0520A" w:rsidRPr="00AE4740" w14:paraId="0492A07D" w14:textId="77777777" w:rsidTr="00B82688">
        <w:trPr>
          <w:trHeight w:val="33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9E19E" w14:textId="77777777" w:rsidR="00D0520A" w:rsidRPr="00AE4740" w:rsidRDefault="00D0520A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4740">
              <w:rPr>
                <w:rFonts w:asciiTheme="minorHAnsi" w:hAnsiTheme="minorHAnsi" w:cs="Calibri"/>
                <w:b/>
                <w:sz w:val="22"/>
                <w:szCs w:val="22"/>
              </w:rPr>
              <w:t>Organisation</w:t>
            </w:r>
          </w:p>
          <w:p w14:paraId="2C513CE5" w14:textId="77777777" w:rsidR="00AE4740" w:rsidRPr="00AE4740" w:rsidRDefault="00AE4740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682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F586B" w:rsidRPr="00AE4740" w14:paraId="382966F2" w14:textId="77777777" w:rsidTr="00B82688">
        <w:trPr>
          <w:trHeight w:val="33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384ED" w14:textId="77777777" w:rsidR="006F586B" w:rsidRDefault="006F586B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Organisation address</w:t>
            </w:r>
          </w:p>
          <w:p w14:paraId="55AF1D56" w14:textId="77777777" w:rsidR="006F586B" w:rsidRDefault="006F586B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A0550A6" w14:textId="77777777" w:rsidR="006F586B" w:rsidRPr="00AE4740" w:rsidRDefault="006F586B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310" w14:textId="77777777" w:rsidR="006F586B" w:rsidRPr="00AE4740" w:rsidRDefault="006F586B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0520A" w:rsidRPr="00AE4740" w14:paraId="1537667C" w14:textId="77777777" w:rsidTr="00B82688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F2EC1" w14:textId="77777777" w:rsidR="00D0520A" w:rsidRPr="00AE4740" w:rsidRDefault="00D052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4740">
              <w:rPr>
                <w:rFonts w:asciiTheme="minorHAnsi" w:hAnsiTheme="minorHAnsi" w:cs="Calibri"/>
                <w:b/>
                <w:sz w:val="22"/>
                <w:szCs w:val="22"/>
              </w:rPr>
              <w:t>Contact number</w:t>
            </w:r>
          </w:p>
          <w:p w14:paraId="0991579E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00A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0520A" w:rsidRPr="00AE4740" w14:paraId="77325829" w14:textId="77777777" w:rsidTr="00B82688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35507" w14:textId="77777777" w:rsidR="00D0520A" w:rsidRPr="00AE4740" w:rsidRDefault="00D052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4740">
              <w:rPr>
                <w:rFonts w:asciiTheme="minorHAnsi" w:hAnsiTheme="minorHAnsi" w:cs="Calibri"/>
                <w:b/>
                <w:sz w:val="22"/>
                <w:szCs w:val="22"/>
              </w:rPr>
              <w:t>Email</w:t>
            </w:r>
          </w:p>
          <w:p w14:paraId="42C1A6F0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446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616D08B7" w14:textId="77777777" w:rsidR="00D0520A" w:rsidRPr="00AE4740" w:rsidRDefault="00D0520A" w:rsidP="00AE4740">
      <w:pPr>
        <w:pStyle w:val="BodyText"/>
        <w:rPr>
          <w:rFonts w:asciiTheme="minorHAnsi" w:hAnsiTheme="minorHAnsi" w:cs="Calibri"/>
          <w:sz w:val="22"/>
          <w:szCs w:val="22"/>
        </w:rPr>
      </w:pPr>
    </w:p>
    <w:p w14:paraId="2EF43D02" w14:textId="77777777" w:rsidR="007E01A4" w:rsidRDefault="007E01A4" w:rsidP="00AE4740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14:paraId="6AD5381C" w14:textId="77777777" w:rsidR="00953874" w:rsidRPr="00953874" w:rsidRDefault="00953874" w:rsidP="00974CE8">
      <w:pPr>
        <w:pStyle w:val="BodyText"/>
        <w:rPr>
          <w:rFonts w:asciiTheme="minorHAnsi" w:hAnsiTheme="minorHAnsi"/>
          <w:sz w:val="22"/>
          <w:szCs w:val="22"/>
        </w:rPr>
      </w:pPr>
      <w:r w:rsidRPr="00953874">
        <w:rPr>
          <w:rFonts w:asciiTheme="minorHAnsi" w:hAnsiTheme="minorHAnsi"/>
          <w:sz w:val="22"/>
          <w:szCs w:val="22"/>
        </w:rPr>
        <w:t xml:space="preserve">2. Abstract details </w:t>
      </w:r>
    </w:p>
    <w:p w14:paraId="11259B06" w14:textId="3B1ED2E0" w:rsidR="005D5E3A" w:rsidRDefault="00E33BAF" w:rsidP="00974CE8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br/>
      </w:r>
      <w:r w:rsidR="00FB2D93">
        <w:rPr>
          <w:rFonts w:asciiTheme="minorHAnsi" w:hAnsiTheme="minorHAnsi"/>
          <w:b w:val="0"/>
          <w:sz w:val="22"/>
          <w:szCs w:val="22"/>
        </w:rPr>
        <w:t>Please provide the title</w:t>
      </w:r>
      <w:r w:rsidR="005D5E3A">
        <w:rPr>
          <w:rFonts w:asciiTheme="minorHAnsi" w:hAnsiTheme="minorHAnsi"/>
          <w:b w:val="0"/>
          <w:sz w:val="22"/>
          <w:szCs w:val="22"/>
        </w:rPr>
        <w:t xml:space="preserve"> and authors</w:t>
      </w:r>
      <w:r w:rsidR="00FB2D93">
        <w:rPr>
          <w:rFonts w:asciiTheme="minorHAnsi" w:hAnsiTheme="minorHAnsi"/>
          <w:b w:val="0"/>
          <w:sz w:val="22"/>
          <w:szCs w:val="22"/>
        </w:rPr>
        <w:t xml:space="preserve"> of the abstract you have submitted to the </w:t>
      </w:r>
      <w:r w:rsidR="0022604B">
        <w:rPr>
          <w:rFonts w:asciiTheme="minorHAnsi" w:hAnsiTheme="minorHAnsi"/>
          <w:b w:val="0"/>
          <w:sz w:val="22"/>
          <w:szCs w:val="22"/>
        </w:rPr>
        <w:t>Symposium</w:t>
      </w:r>
      <w:r w:rsidR="00654B52">
        <w:rPr>
          <w:rFonts w:asciiTheme="minorHAnsi" w:hAnsiTheme="minorHAnsi"/>
          <w:b w:val="0"/>
          <w:sz w:val="22"/>
          <w:szCs w:val="22"/>
        </w:rPr>
        <w:t xml:space="preserve">. </w:t>
      </w:r>
      <w:r w:rsidR="000D2568">
        <w:rPr>
          <w:rFonts w:asciiTheme="minorHAnsi" w:hAnsiTheme="minorHAnsi"/>
          <w:b w:val="0"/>
          <w:sz w:val="22"/>
          <w:szCs w:val="22"/>
        </w:rPr>
        <w:t xml:space="preserve">The </w:t>
      </w:r>
      <w:r w:rsidR="0022604B">
        <w:rPr>
          <w:rFonts w:asciiTheme="minorHAnsi" w:hAnsiTheme="minorHAnsi"/>
          <w:b w:val="0"/>
          <w:sz w:val="22"/>
          <w:szCs w:val="22"/>
        </w:rPr>
        <w:t>travel g</w:t>
      </w:r>
      <w:r w:rsidR="000D2568">
        <w:rPr>
          <w:rFonts w:asciiTheme="minorHAnsi" w:hAnsiTheme="minorHAnsi"/>
          <w:b w:val="0"/>
          <w:sz w:val="22"/>
          <w:szCs w:val="22"/>
        </w:rPr>
        <w:t>rant applicant should be the primary author</w:t>
      </w:r>
      <w:r w:rsidR="0022604B">
        <w:rPr>
          <w:rFonts w:asciiTheme="minorHAnsi" w:hAnsiTheme="minorHAnsi"/>
          <w:b w:val="0"/>
          <w:sz w:val="22"/>
          <w:szCs w:val="22"/>
        </w:rPr>
        <w:t xml:space="preserve"> (or presenting author)</w:t>
      </w:r>
      <w:r w:rsidR="000D2568">
        <w:rPr>
          <w:rFonts w:asciiTheme="minorHAnsi" w:hAnsiTheme="minorHAnsi"/>
          <w:b w:val="0"/>
          <w:sz w:val="22"/>
          <w:szCs w:val="22"/>
        </w:rPr>
        <w:t xml:space="preserve"> on the abstract. </w:t>
      </w:r>
    </w:p>
    <w:p w14:paraId="288CB31E" w14:textId="77777777" w:rsidR="00AA260F" w:rsidRDefault="00AA260F" w:rsidP="00974CE8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654B52" w14:paraId="74B94946" w14:textId="77777777" w:rsidTr="007D2FEE">
        <w:trPr>
          <w:trHeight w:val="2617"/>
        </w:trPr>
        <w:tc>
          <w:tcPr>
            <w:tcW w:w="9329" w:type="dxa"/>
          </w:tcPr>
          <w:p w14:paraId="6AB8E1D6" w14:textId="77777777" w:rsidR="00654B52" w:rsidRDefault="00654B52" w:rsidP="00974CE8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1BCB279" w14:textId="77777777" w:rsidR="0022604B" w:rsidRDefault="0022604B" w:rsidP="00974CE8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F179CBB" w14:textId="77777777" w:rsidR="0022604B" w:rsidRDefault="0022604B" w:rsidP="00974CE8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7E4846E" w14:textId="77777777" w:rsidR="0022604B" w:rsidRDefault="0022604B" w:rsidP="00974CE8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033CF00E" w14:textId="77777777" w:rsidR="00315D47" w:rsidRDefault="00315D47" w:rsidP="00974CE8">
      <w:pPr>
        <w:pStyle w:val="BodyText2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38E35FFD" w14:textId="77777777" w:rsidR="00CD647A" w:rsidRPr="00E33BAF" w:rsidRDefault="00E33BAF" w:rsidP="00974CE8">
      <w:pPr>
        <w:pStyle w:val="BodyText2"/>
        <w:spacing w:line="240" w:lineRule="auto"/>
        <w:rPr>
          <w:rFonts w:asciiTheme="minorHAnsi" w:hAnsiTheme="minorHAnsi" w:cs="Calibri"/>
          <w:b/>
          <w:sz w:val="22"/>
          <w:szCs w:val="22"/>
        </w:rPr>
      </w:pPr>
      <w:r w:rsidRPr="00E33BAF">
        <w:rPr>
          <w:rFonts w:asciiTheme="minorHAnsi" w:hAnsiTheme="minorHAnsi" w:cs="Calibri"/>
          <w:b/>
          <w:sz w:val="22"/>
          <w:szCs w:val="22"/>
        </w:rPr>
        <w:t xml:space="preserve">3. </w:t>
      </w:r>
      <w:r w:rsidR="00CD647A" w:rsidRPr="00E33BAF">
        <w:rPr>
          <w:rFonts w:asciiTheme="minorHAnsi" w:hAnsiTheme="minorHAnsi" w:cs="Calibri"/>
          <w:b/>
          <w:sz w:val="22"/>
          <w:szCs w:val="22"/>
        </w:rPr>
        <w:t>Budget</w:t>
      </w:r>
    </w:p>
    <w:p w14:paraId="05E634EC" w14:textId="13C73210" w:rsidR="00CD647A" w:rsidRDefault="00CD647A" w:rsidP="00974CE8">
      <w:pPr>
        <w:pStyle w:val="BodyText2"/>
        <w:spacing w:line="240" w:lineRule="auto"/>
        <w:rPr>
          <w:rFonts w:asciiTheme="minorHAnsi" w:hAnsiTheme="minorHAnsi" w:cs="Calibri"/>
          <w:sz w:val="22"/>
          <w:szCs w:val="22"/>
        </w:rPr>
      </w:pPr>
      <w:r w:rsidRPr="00D44101">
        <w:rPr>
          <w:rFonts w:asciiTheme="minorHAnsi" w:hAnsiTheme="minorHAnsi" w:cs="Calibri"/>
          <w:sz w:val="22"/>
          <w:szCs w:val="22"/>
        </w:rPr>
        <w:lastRenderedPageBreak/>
        <w:t xml:space="preserve">Please </w:t>
      </w:r>
      <w:r w:rsidR="00B023A3" w:rsidRPr="00D44101">
        <w:rPr>
          <w:rFonts w:asciiTheme="minorHAnsi" w:hAnsiTheme="minorHAnsi" w:cs="Calibri"/>
          <w:sz w:val="22"/>
          <w:szCs w:val="22"/>
        </w:rPr>
        <w:t>note: Individuals</w:t>
      </w:r>
      <w:r w:rsidRPr="00D44101">
        <w:rPr>
          <w:rFonts w:asciiTheme="minorHAnsi" w:hAnsiTheme="minorHAnsi" w:cs="Calibri"/>
          <w:sz w:val="22"/>
          <w:szCs w:val="22"/>
        </w:rPr>
        <w:t xml:space="preserve"> will be required to cover the cost of their</w:t>
      </w:r>
      <w:r w:rsidR="00B02401" w:rsidRPr="00D44101">
        <w:rPr>
          <w:rFonts w:asciiTheme="minorHAnsi" w:hAnsiTheme="minorHAnsi" w:cs="Calibri"/>
          <w:sz w:val="22"/>
          <w:szCs w:val="22"/>
        </w:rPr>
        <w:t xml:space="preserve"> regis</w:t>
      </w:r>
      <w:r w:rsidR="0022604B">
        <w:rPr>
          <w:rFonts w:asciiTheme="minorHAnsi" w:hAnsiTheme="minorHAnsi" w:cs="Calibri"/>
          <w:sz w:val="22"/>
          <w:szCs w:val="22"/>
        </w:rPr>
        <w:t>tration for Symposium</w:t>
      </w:r>
      <w:r w:rsidR="00B02401" w:rsidRPr="00D44101">
        <w:rPr>
          <w:rFonts w:asciiTheme="minorHAnsi" w:hAnsiTheme="minorHAnsi" w:cs="Calibri"/>
          <w:sz w:val="22"/>
          <w:szCs w:val="22"/>
        </w:rPr>
        <w:t>,</w:t>
      </w:r>
      <w:r w:rsidRPr="00D44101">
        <w:rPr>
          <w:rFonts w:asciiTheme="minorHAnsi" w:hAnsiTheme="minorHAnsi" w:cs="Calibri"/>
          <w:sz w:val="22"/>
          <w:szCs w:val="22"/>
        </w:rPr>
        <w:t xml:space="preserve"> hotel incidental expenses, </w:t>
      </w:r>
      <w:r w:rsidR="00936F36" w:rsidRPr="00D44101">
        <w:rPr>
          <w:rFonts w:asciiTheme="minorHAnsi" w:hAnsiTheme="minorHAnsi" w:cs="Calibri"/>
          <w:sz w:val="22"/>
          <w:szCs w:val="22"/>
        </w:rPr>
        <w:t>meals,</w:t>
      </w:r>
      <w:r w:rsidRPr="00D44101">
        <w:rPr>
          <w:rFonts w:asciiTheme="minorHAnsi" w:hAnsiTheme="minorHAnsi" w:cs="Calibri"/>
          <w:sz w:val="22"/>
          <w:szCs w:val="22"/>
        </w:rPr>
        <w:t xml:space="preserve"> and other extra expenses.</w:t>
      </w:r>
      <w:r w:rsidR="00D44101">
        <w:rPr>
          <w:rFonts w:asciiTheme="minorHAnsi" w:hAnsiTheme="minorHAnsi" w:cs="Calibri"/>
          <w:sz w:val="22"/>
          <w:szCs w:val="22"/>
        </w:rPr>
        <w:t xml:space="preserve"> </w:t>
      </w:r>
    </w:p>
    <w:p w14:paraId="6B88E433" w14:textId="77777777" w:rsidR="00A1314C" w:rsidRPr="00A1314C" w:rsidRDefault="00A1314C" w:rsidP="00974CE8">
      <w:pPr>
        <w:pStyle w:val="BodyText2"/>
        <w:spacing w:line="240" w:lineRule="auto"/>
        <w:rPr>
          <w:rFonts w:asciiTheme="minorHAnsi" w:hAnsiTheme="minorHAnsi" w:cs="Calibri"/>
          <w:sz w:val="22"/>
          <w:szCs w:val="22"/>
          <w:u w:val="single"/>
        </w:rPr>
      </w:pPr>
      <w:r w:rsidRPr="00A1314C">
        <w:rPr>
          <w:rFonts w:asciiTheme="minorHAnsi" w:hAnsiTheme="minorHAnsi" w:cs="Calibri"/>
          <w:sz w:val="22"/>
          <w:szCs w:val="22"/>
          <w:u w:val="single"/>
        </w:rPr>
        <w:t xml:space="preserve">Flights: </w:t>
      </w:r>
    </w:p>
    <w:p w14:paraId="7DA767A4" w14:textId="77777777" w:rsidR="00244699" w:rsidRDefault="004151CF" w:rsidP="004151CF">
      <w:pPr>
        <w:pStyle w:val="BodyText2"/>
        <w:numPr>
          <w:ilvl w:val="0"/>
          <w:numId w:val="28"/>
        </w:numPr>
        <w:spacing w:after="0" w:line="24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</w:t>
      </w:r>
      <w:r w:rsidR="008C68AB">
        <w:rPr>
          <w:rFonts w:asciiTheme="minorHAnsi" w:hAnsiTheme="minorHAnsi" w:cs="Calibri"/>
          <w:sz w:val="22"/>
          <w:szCs w:val="22"/>
        </w:rPr>
        <w:t>lease p</w:t>
      </w:r>
      <w:r w:rsidR="00A1314C">
        <w:rPr>
          <w:rFonts w:asciiTheme="minorHAnsi" w:hAnsiTheme="minorHAnsi" w:cs="Calibri"/>
          <w:sz w:val="22"/>
          <w:szCs w:val="22"/>
        </w:rPr>
        <w:t xml:space="preserve">rovide details and costs of 2 quotes for flight options for return, economy flights to Perth for the Symposium. </w:t>
      </w:r>
      <w:r w:rsidR="00025C66">
        <w:rPr>
          <w:rFonts w:asciiTheme="minorHAnsi" w:hAnsiTheme="minorHAnsi" w:cs="Calibri"/>
          <w:sz w:val="22"/>
          <w:szCs w:val="22"/>
        </w:rPr>
        <w:t xml:space="preserve">Where possible, </w:t>
      </w:r>
      <w:r w:rsidR="00A1314C">
        <w:rPr>
          <w:rFonts w:asciiTheme="minorHAnsi" w:hAnsiTheme="minorHAnsi" w:cs="Calibri"/>
          <w:sz w:val="22"/>
          <w:szCs w:val="22"/>
        </w:rPr>
        <w:t>obtain qu</w:t>
      </w:r>
      <w:r w:rsidR="00244699">
        <w:rPr>
          <w:rFonts w:asciiTheme="minorHAnsi" w:hAnsiTheme="minorHAnsi" w:cs="Calibri"/>
          <w:sz w:val="22"/>
          <w:szCs w:val="22"/>
        </w:rPr>
        <w:t>otes from 2 different airlines.</w:t>
      </w:r>
    </w:p>
    <w:p w14:paraId="1A400D2B" w14:textId="6C1754FD" w:rsidR="00A1314C" w:rsidRPr="00244699" w:rsidRDefault="008C68AB" w:rsidP="004151CF">
      <w:pPr>
        <w:pStyle w:val="BodyText2"/>
        <w:numPr>
          <w:ilvl w:val="0"/>
          <w:numId w:val="28"/>
        </w:numPr>
        <w:spacing w:after="0" w:line="24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NOTE: T</w:t>
      </w:r>
      <w:r w:rsidR="00A1314C" w:rsidRPr="00244699">
        <w:rPr>
          <w:rFonts w:asciiTheme="minorHAnsi" w:hAnsiTheme="minorHAnsi" w:cs="Calibri"/>
          <w:sz w:val="22"/>
          <w:szCs w:val="22"/>
        </w:rPr>
        <w:t xml:space="preserve">he Symposium closes at </w:t>
      </w:r>
      <w:r w:rsidR="00936F36">
        <w:rPr>
          <w:rFonts w:asciiTheme="minorHAnsi" w:hAnsiTheme="minorHAnsi" w:cs="Calibri"/>
          <w:sz w:val="22"/>
          <w:szCs w:val="22"/>
        </w:rPr>
        <w:t>5pm on Friday 24 June</w:t>
      </w:r>
      <w:r w:rsidR="00A1314C" w:rsidRPr="00244699">
        <w:rPr>
          <w:rFonts w:asciiTheme="minorHAnsi" w:hAnsiTheme="minorHAnsi" w:cs="Calibri"/>
          <w:sz w:val="22"/>
          <w:szCs w:val="22"/>
        </w:rPr>
        <w:t xml:space="preserve"> and travel grant recipients are expected</w:t>
      </w:r>
      <w:r w:rsidR="0022604B">
        <w:rPr>
          <w:rFonts w:asciiTheme="minorHAnsi" w:hAnsiTheme="minorHAnsi" w:cs="Calibri"/>
          <w:sz w:val="22"/>
          <w:szCs w:val="22"/>
        </w:rPr>
        <w:t xml:space="preserve"> to be in attendance until that time</w:t>
      </w:r>
      <w:r w:rsidR="00A1314C" w:rsidRPr="00244699">
        <w:rPr>
          <w:rFonts w:asciiTheme="minorHAnsi" w:hAnsiTheme="minorHAnsi" w:cs="Calibri"/>
          <w:sz w:val="22"/>
          <w:szCs w:val="22"/>
        </w:rPr>
        <w:t xml:space="preserve">. Please contact SiREN before submitting your grant </w:t>
      </w:r>
      <w:r>
        <w:rPr>
          <w:rFonts w:asciiTheme="minorHAnsi" w:hAnsiTheme="minorHAnsi" w:cs="Calibri"/>
          <w:sz w:val="22"/>
          <w:szCs w:val="22"/>
        </w:rPr>
        <w:t xml:space="preserve">application </w:t>
      </w:r>
      <w:r w:rsidR="00A1314C" w:rsidRPr="00244699">
        <w:rPr>
          <w:rFonts w:asciiTheme="minorHAnsi" w:hAnsiTheme="minorHAnsi" w:cs="Calibri"/>
          <w:sz w:val="22"/>
          <w:szCs w:val="22"/>
        </w:rPr>
        <w:t xml:space="preserve">if special consideration is required. </w:t>
      </w:r>
    </w:p>
    <w:p w14:paraId="2645F793" w14:textId="77777777" w:rsidR="00A1314C" w:rsidRPr="00F069CC" w:rsidRDefault="00A1314C" w:rsidP="004151CF">
      <w:pPr>
        <w:pStyle w:val="BodyText2"/>
        <w:numPr>
          <w:ilvl w:val="0"/>
          <w:numId w:val="28"/>
        </w:numPr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r w:rsidRPr="00A1314C">
        <w:rPr>
          <w:rFonts w:asciiTheme="minorHAnsi" w:hAnsiTheme="minorHAnsi" w:cs="Calibri"/>
          <w:sz w:val="22"/>
          <w:szCs w:val="22"/>
        </w:rPr>
        <w:t>Attach website screenshots or other evidence of your flight quotes to this application.</w:t>
      </w:r>
    </w:p>
    <w:p w14:paraId="65378AC8" w14:textId="77777777" w:rsidR="00F069CC" w:rsidRPr="00F069CC" w:rsidRDefault="00025C66" w:rsidP="00F069CC">
      <w:pPr>
        <w:pStyle w:val="BodyText2"/>
        <w:spacing w:line="240" w:lineRule="auto"/>
        <w:rPr>
          <w:rFonts w:asciiTheme="minorHAnsi" w:hAnsiTheme="minorHAnsi" w:cs="Calibri"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  <w:u w:val="single"/>
        </w:rPr>
        <w:br/>
      </w:r>
      <w:r w:rsidR="00F069CC" w:rsidRPr="00F069CC">
        <w:rPr>
          <w:rFonts w:asciiTheme="minorHAnsi" w:hAnsiTheme="minorHAnsi" w:cs="Calibri"/>
          <w:sz w:val="22"/>
          <w:szCs w:val="22"/>
          <w:u w:val="single"/>
        </w:rPr>
        <w:t xml:space="preserve">Mileage </w:t>
      </w:r>
    </w:p>
    <w:p w14:paraId="6C84CF62" w14:textId="3128AC98" w:rsidR="00FA67B3" w:rsidRDefault="00FA67B3" w:rsidP="004151CF">
      <w:pPr>
        <w:pStyle w:val="BodyText2"/>
        <w:numPr>
          <w:ilvl w:val="0"/>
          <w:numId w:val="11"/>
        </w:numPr>
        <w:spacing w:after="0" w:line="240" w:lineRule="auto"/>
        <w:rPr>
          <w:rFonts w:asciiTheme="minorHAnsi" w:hAnsiTheme="minorHAnsi" w:cs="Calibri"/>
          <w:sz w:val="22"/>
          <w:szCs w:val="22"/>
        </w:rPr>
      </w:pPr>
      <w:r w:rsidRPr="00FA67B3">
        <w:rPr>
          <w:rFonts w:asciiTheme="minorHAnsi" w:hAnsiTheme="minorHAnsi" w:cs="Calibri"/>
          <w:sz w:val="22"/>
          <w:szCs w:val="22"/>
        </w:rPr>
        <w:t>SiREN will reimburse milage based on a return trip for your place of work to Novotel Langley Hotel, Perth. Please provide your car make, model,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FA67B3">
        <w:rPr>
          <w:rFonts w:asciiTheme="minorHAnsi" w:hAnsiTheme="minorHAnsi" w:cs="Calibri"/>
          <w:sz w:val="22"/>
          <w:szCs w:val="22"/>
        </w:rPr>
        <w:t xml:space="preserve">and address of your place of work, which </w:t>
      </w:r>
      <w:r>
        <w:rPr>
          <w:rFonts w:asciiTheme="minorHAnsi" w:hAnsiTheme="minorHAnsi" w:cs="Calibri"/>
          <w:sz w:val="22"/>
          <w:szCs w:val="22"/>
        </w:rPr>
        <w:t xml:space="preserve">SiREN </w:t>
      </w:r>
      <w:r w:rsidRPr="00FA67B3">
        <w:rPr>
          <w:rFonts w:asciiTheme="minorHAnsi" w:hAnsiTheme="minorHAnsi" w:cs="Calibri"/>
          <w:sz w:val="22"/>
          <w:szCs w:val="22"/>
        </w:rPr>
        <w:t>will use to calculate a milage rate based on the current Curtin University milage rate.</w:t>
      </w:r>
    </w:p>
    <w:p w14:paraId="47039F07" w14:textId="58631761" w:rsidR="00F069CC" w:rsidRDefault="00F069CC" w:rsidP="004151CF">
      <w:pPr>
        <w:pStyle w:val="BodyText2"/>
        <w:numPr>
          <w:ilvl w:val="0"/>
          <w:numId w:val="11"/>
        </w:numPr>
        <w:spacing w:after="0" w:line="24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Remote applicants located more than 150km from the nearest regional airport may request mileage in addition to flights. </w:t>
      </w:r>
    </w:p>
    <w:p w14:paraId="70F8B990" w14:textId="77777777" w:rsidR="00F069CC" w:rsidRDefault="00F069CC" w:rsidP="004151CF">
      <w:pPr>
        <w:pStyle w:val="BodyText2"/>
        <w:numPr>
          <w:ilvl w:val="0"/>
          <w:numId w:val="11"/>
        </w:numPr>
        <w:spacing w:after="0" w:line="240" w:lineRule="auto"/>
        <w:rPr>
          <w:rFonts w:asciiTheme="minorHAnsi" w:hAnsiTheme="minorHAnsi" w:cs="Calibri"/>
          <w:sz w:val="22"/>
          <w:szCs w:val="22"/>
        </w:rPr>
      </w:pPr>
      <w:r w:rsidRPr="00F069CC">
        <w:rPr>
          <w:rFonts w:asciiTheme="minorHAnsi" w:hAnsiTheme="minorHAnsi" w:cs="Calibri"/>
          <w:sz w:val="22"/>
          <w:szCs w:val="22"/>
        </w:rPr>
        <w:t>Attach a screenshot of the driving distance using Google Maps.</w:t>
      </w:r>
    </w:p>
    <w:p w14:paraId="10F3CA58" w14:textId="64E20F12" w:rsidR="00F069CC" w:rsidRDefault="004151CF" w:rsidP="00F069CC">
      <w:pPr>
        <w:pStyle w:val="BodyText2"/>
        <w:spacing w:line="240" w:lineRule="auto"/>
        <w:rPr>
          <w:rFonts w:asciiTheme="minorHAnsi" w:hAnsiTheme="minorHAnsi" w:cs="Calibri"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  <w:u w:val="single"/>
        </w:rPr>
        <w:br/>
      </w:r>
      <w:r w:rsidR="00E33BAF" w:rsidRPr="00F069CC">
        <w:rPr>
          <w:rFonts w:asciiTheme="minorHAnsi" w:hAnsiTheme="minorHAnsi" w:cs="Calibri"/>
          <w:sz w:val="22"/>
          <w:szCs w:val="22"/>
          <w:u w:val="single"/>
        </w:rPr>
        <w:t>Accommodation</w:t>
      </w:r>
    </w:p>
    <w:p w14:paraId="603739D2" w14:textId="77777777" w:rsidR="00F92D5A" w:rsidRPr="00F92D5A" w:rsidRDefault="00F92D5A" w:rsidP="00F92D5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F92D5A">
        <w:rPr>
          <w:rFonts w:asciiTheme="minorHAnsi" w:hAnsiTheme="minorHAnsi" w:cstheme="minorHAnsi"/>
          <w:sz w:val="22"/>
          <w:szCs w:val="22"/>
        </w:rPr>
        <w:t xml:space="preserve">SiREN will reimburse accommodation booked at the Novotel Langley Hotel, Perth. </w:t>
      </w:r>
    </w:p>
    <w:p w14:paraId="41B2107F" w14:textId="77777777" w:rsidR="00F92D5A" w:rsidRPr="00F92D5A" w:rsidRDefault="00F92D5A" w:rsidP="00F92D5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F92D5A">
        <w:rPr>
          <w:rFonts w:asciiTheme="minorHAnsi" w:hAnsiTheme="minorHAnsi" w:cstheme="minorHAnsi"/>
          <w:sz w:val="22"/>
          <w:szCs w:val="22"/>
        </w:rPr>
        <w:t>Please advise how many nights of accommodation you are requesting. There is a maximum 2 nights’ accommodation for Thursday 23 and Friday 24 June 2022. The travel grant will fund up to a maximum of $190/per person/per night.</w:t>
      </w:r>
    </w:p>
    <w:p w14:paraId="2F7790AC" w14:textId="2199E8B5" w:rsidR="00E33BAF" w:rsidRPr="00F92D5A" w:rsidRDefault="00F92D5A" w:rsidP="00F92D5A">
      <w:pPr>
        <w:pStyle w:val="ListParagraph"/>
        <w:numPr>
          <w:ilvl w:val="0"/>
          <w:numId w:val="32"/>
        </w:numPr>
        <w:rPr>
          <w:rFonts w:asciiTheme="minorHAnsi" w:hAnsiTheme="minorHAnsi" w:cstheme="minorBidi"/>
        </w:rPr>
      </w:pPr>
      <w:r w:rsidRPr="00F92D5A">
        <w:rPr>
          <w:rFonts w:asciiTheme="minorHAnsi" w:hAnsiTheme="minorHAnsi" w:cstheme="minorHAnsi"/>
          <w:sz w:val="22"/>
          <w:szCs w:val="22"/>
        </w:rPr>
        <w:t>Please note, all rooms are subject to availability.</w:t>
      </w:r>
    </w:p>
    <w:p w14:paraId="288129D8" w14:textId="77777777" w:rsidR="00F92D5A" w:rsidRPr="00F92D5A" w:rsidRDefault="00F92D5A" w:rsidP="00F92D5A">
      <w:pPr>
        <w:pStyle w:val="ListParagraph"/>
        <w:rPr>
          <w:rFonts w:ascii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5"/>
        <w:gridCol w:w="1871"/>
      </w:tblGrid>
      <w:tr w:rsidR="00CD647A" w14:paraId="1C370E70" w14:textId="77777777" w:rsidTr="00B72FB2">
        <w:tc>
          <w:tcPr>
            <w:tcW w:w="7338" w:type="dxa"/>
            <w:shd w:val="clear" w:color="auto" w:fill="D9D9D9" w:themeFill="background1" w:themeFillShade="D9"/>
          </w:tcPr>
          <w:p w14:paraId="18F5D6B3" w14:textId="77777777" w:rsidR="00CD647A" w:rsidRPr="00BE441B" w:rsidRDefault="00CB41C8" w:rsidP="00A130C2">
            <w:pPr>
              <w:pStyle w:val="BodyText2"/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Flight details </w:t>
            </w:r>
            <w:r w:rsidRPr="00BE441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2A3A5E0E" w14:textId="77777777" w:rsidR="00CD647A" w:rsidRPr="00BE441B" w:rsidRDefault="00CD647A" w:rsidP="00974CE8">
            <w:pPr>
              <w:pStyle w:val="BodyText2"/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E441B">
              <w:rPr>
                <w:rFonts w:asciiTheme="minorHAnsi" w:hAnsiTheme="minorHAnsi" w:cs="Calibri"/>
                <w:b/>
                <w:sz w:val="22"/>
                <w:szCs w:val="22"/>
              </w:rPr>
              <w:t>Amount ($AUD)</w:t>
            </w:r>
          </w:p>
        </w:tc>
      </w:tr>
      <w:tr w:rsidR="00A130C2" w14:paraId="0A13D63B" w14:textId="77777777" w:rsidTr="00F069CC">
        <w:trPr>
          <w:trHeight w:val="1540"/>
        </w:trPr>
        <w:tc>
          <w:tcPr>
            <w:tcW w:w="7338" w:type="dxa"/>
          </w:tcPr>
          <w:p w14:paraId="07319FE1" w14:textId="77777777" w:rsidR="00A130C2" w:rsidRDefault="00A130C2" w:rsidP="00A1314C">
            <w:pPr>
              <w:pStyle w:val="BodyText2"/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5CF2F44" w14:textId="77777777" w:rsidR="009D00E6" w:rsidRDefault="009D00E6" w:rsidP="00A1314C">
            <w:pPr>
              <w:pStyle w:val="BodyText2"/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85503D7" w14:textId="77777777" w:rsidR="009D00E6" w:rsidRDefault="009D00E6" w:rsidP="00A1314C">
            <w:pPr>
              <w:pStyle w:val="BodyText2"/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0813B88" w14:textId="77777777" w:rsidR="009D00E6" w:rsidRDefault="009D00E6" w:rsidP="00A1314C">
            <w:pPr>
              <w:pStyle w:val="BodyText2"/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8D57D83" w14:textId="77777777" w:rsidR="009D00E6" w:rsidRPr="00A106CE" w:rsidRDefault="009D00E6" w:rsidP="00A1314C">
            <w:pPr>
              <w:pStyle w:val="BodyText2"/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14:paraId="313CF1C5" w14:textId="77777777" w:rsidR="00A130C2" w:rsidRDefault="00A130C2" w:rsidP="00974CE8">
            <w:pPr>
              <w:pStyle w:val="BodyText2"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2FB2" w:rsidRPr="00BE441B" w14:paraId="02BD5D9E" w14:textId="77777777" w:rsidTr="00B72FB2">
        <w:tc>
          <w:tcPr>
            <w:tcW w:w="7338" w:type="dxa"/>
            <w:shd w:val="clear" w:color="auto" w:fill="D9D9D9" w:themeFill="background1" w:themeFillShade="D9"/>
          </w:tcPr>
          <w:p w14:paraId="360E49BC" w14:textId="77777777" w:rsidR="00B72FB2" w:rsidRPr="00BE441B" w:rsidRDefault="00CB41C8" w:rsidP="003720A8">
            <w:pPr>
              <w:pStyle w:val="BodyText2"/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Mileage details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5D2F82E4" w14:textId="77777777" w:rsidR="00B72FB2" w:rsidRPr="00BE441B" w:rsidRDefault="00B72FB2" w:rsidP="003720A8">
            <w:pPr>
              <w:pStyle w:val="BodyText2"/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E441B">
              <w:rPr>
                <w:rFonts w:asciiTheme="minorHAnsi" w:hAnsiTheme="minorHAnsi" w:cs="Calibri"/>
                <w:b/>
                <w:sz w:val="22"/>
                <w:szCs w:val="22"/>
              </w:rPr>
              <w:t>Amount ($AUD)</w:t>
            </w:r>
          </w:p>
        </w:tc>
      </w:tr>
      <w:tr w:rsidR="00B72FB2" w14:paraId="3D795608" w14:textId="77777777" w:rsidTr="00F069CC">
        <w:trPr>
          <w:trHeight w:val="1475"/>
        </w:trPr>
        <w:tc>
          <w:tcPr>
            <w:tcW w:w="7338" w:type="dxa"/>
          </w:tcPr>
          <w:p w14:paraId="35BD2262" w14:textId="77777777" w:rsidR="00CC4CD9" w:rsidRDefault="007649E7" w:rsidP="00F069CC">
            <w:pPr>
              <w:pStyle w:val="BodyText2"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3DCD4FC" w14:textId="77777777" w:rsidR="009D00E6" w:rsidRDefault="009D00E6" w:rsidP="00F069CC">
            <w:pPr>
              <w:pStyle w:val="BodyText2"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E387B0" w14:textId="77777777" w:rsidR="009D00E6" w:rsidRDefault="009D00E6" w:rsidP="00F069CC">
            <w:pPr>
              <w:pStyle w:val="BodyText2"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D930FE" w14:textId="77777777" w:rsidR="009D00E6" w:rsidRDefault="009D00E6" w:rsidP="00F069CC">
            <w:pPr>
              <w:pStyle w:val="BodyText2"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397A1B" w14:textId="77777777" w:rsidR="009D00E6" w:rsidRPr="00315D47" w:rsidRDefault="009D00E6" w:rsidP="00F069CC">
            <w:pPr>
              <w:pStyle w:val="BodyText2"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B0E44FD" w14:textId="77777777" w:rsidR="00B72FB2" w:rsidRDefault="00B72FB2" w:rsidP="003720A8">
            <w:pPr>
              <w:pStyle w:val="BodyText2"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4CD9" w:rsidRPr="00BE441B" w14:paraId="5635972E" w14:textId="77777777" w:rsidTr="003720A8">
        <w:tc>
          <w:tcPr>
            <w:tcW w:w="7338" w:type="dxa"/>
            <w:shd w:val="clear" w:color="auto" w:fill="D9D9D9" w:themeFill="background1" w:themeFillShade="D9"/>
          </w:tcPr>
          <w:p w14:paraId="72E64C9E" w14:textId="77777777" w:rsidR="00CC4CD9" w:rsidRPr="00BE441B" w:rsidRDefault="003C24C5" w:rsidP="003720A8">
            <w:pPr>
              <w:pStyle w:val="BodyText2"/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Accommodation</w:t>
            </w:r>
            <w:r w:rsidR="00CC4C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details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08162FD4" w14:textId="77777777" w:rsidR="00CC4CD9" w:rsidRPr="00BE441B" w:rsidRDefault="00CC4CD9" w:rsidP="003720A8">
            <w:pPr>
              <w:pStyle w:val="BodyText2"/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E441B">
              <w:rPr>
                <w:rFonts w:asciiTheme="minorHAnsi" w:hAnsiTheme="minorHAnsi" w:cs="Calibri"/>
                <w:b/>
                <w:sz w:val="22"/>
                <w:szCs w:val="22"/>
              </w:rPr>
              <w:t>Amount ($AUD)</w:t>
            </w:r>
          </w:p>
        </w:tc>
      </w:tr>
      <w:tr w:rsidR="00CC4CD9" w14:paraId="1CEDE0D3" w14:textId="77777777" w:rsidTr="00462860">
        <w:trPr>
          <w:trHeight w:val="1579"/>
        </w:trPr>
        <w:tc>
          <w:tcPr>
            <w:tcW w:w="7338" w:type="dxa"/>
          </w:tcPr>
          <w:p w14:paraId="60F59E45" w14:textId="77777777" w:rsidR="003C24C5" w:rsidRDefault="003C24C5" w:rsidP="00E33BAF">
            <w:pPr>
              <w:pStyle w:val="BodyText2"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C59FBF" w14:textId="77777777" w:rsidR="009D00E6" w:rsidRDefault="009D00E6" w:rsidP="00E33BAF">
            <w:pPr>
              <w:pStyle w:val="BodyText2"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8E44B1" w14:textId="77777777" w:rsidR="009D00E6" w:rsidRDefault="009D00E6" w:rsidP="00E33BAF">
            <w:pPr>
              <w:pStyle w:val="BodyText2"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E2022" w14:textId="77777777" w:rsidR="009D00E6" w:rsidRDefault="009D00E6" w:rsidP="00E33BAF">
            <w:pPr>
              <w:pStyle w:val="BodyText2"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53660E" w14:textId="77777777" w:rsidR="009D00E6" w:rsidRPr="003C24C5" w:rsidRDefault="009D00E6" w:rsidP="00E33BAF">
            <w:pPr>
              <w:pStyle w:val="BodyText2"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97F1FA4" w14:textId="77777777" w:rsidR="00CC4CD9" w:rsidRDefault="00CC4CD9" w:rsidP="003720A8">
            <w:pPr>
              <w:pStyle w:val="BodyText2"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C24C5" w:rsidRPr="00BE441B" w14:paraId="45AF1291" w14:textId="77777777" w:rsidTr="003720A8">
        <w:tc>
          <w:tcPr>
            <w:tcW w:w="7338" w:type="dxa"/>
            <w:shd w:val="clear" w:color="auto" w:fill="D9D9D9" w:themeFill="background1" w:themeFillShade="D9"/>
          </w:tcPr>
          <w:p w14:paraId="6CD6B712" w14:textId="77777777" w:rsidR="003C24C5" w:rsidRPr="00BE441B" w:rsidRDefault="003C24C5" w:rsidP="003720A8">
            <w:pPr>
              <w:pStyle w:val="BodyText2"/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Total travel grant requested: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043A2521" w14:textId="77777777" w:rsidR="003C24C5" w:rsidRPr="00BE441B" w:rsidRDefault="003C24C5" w:rsidP="003720A8">
            <w:pPr>
              <w:pStyle w:val="BodyText2"/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E441B">
              <w:rPr>
                <w:rFonts w:asciiTheme="minorHAnsi" w:hAnsiTheme="minorHAnsi" w:cs="Calibri"/>
                <w:b/>
                <w:sz w:val="22"/>
                <w:szCs w:val="22"/>
              </w:rPr>
              <w:t>Amount ($AUD)</w:t>
            </w:r>
          </w:p>
        </w:tc>
      </w:tr>
    </w:tbl>
    <w:p w14:paraId="68682BA0" w14:textId="77777777" w:rsidR="003C24C5" w:rsidRDefault="003C24C5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p w14:paraId="7F5E88FD" w14:textId="77777777" w:rsidR="008C68AB" w:rsidRPr="006F586B" w:rsidRDefault="00462860" w:rsidP="008C68AB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4. </w:t>
      </w:r>
      <w:r w:rsidR="008C68AB" w:rsidRPr="006F586B">
        <w:rPr>
          <w:rFonts w:asciiTheme="minorHAnsi" w:hAnsiTheme="minorHAnsi" w:cs="Calibri"/>
          <w:b/>
          <w:sz w:val="22"/>
          <w:szCs w:val="22"/>
        </w:rPr>
        <w:t>Applicant’s Declaration</w:t>
      </w:r>
      <w:r w:rsidR="003A7B75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68BA5961" w14:textId="77777777" w:rsidR="003C24C5" w:rsidRDefault="003C24C5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p w14:paraId="5003C7A9" w14:textId="77777777" w:rsidR="008C68AB" w:rsidRDefault="008C68AB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86B" w14:paraId="5B048892" w14:textId="77777777" w:rsidTr="006F586B">
        <w:tc>
          <w:tcPr>
            <w:tcW w:w="9242" w:type="dxa"/>
          </w:tcPr>
          <w:p w14:paraId="3C0F8E0A" w14:textId="77777777" w:rsidR="006F586B" w:rsidRP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C8E1D6" w14:textId="77777777" w:rsidR="006F586B" w:rsidRP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 agree</w:t>
            </w:r>
            <w:r w:rsidRPr="006F586B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</w:p>
          <w:p w14:paraId="248C9E2B" w14:textId="77777777" w:rsidR="006F586B" w:rsidRPr="006F586B" w:rsidRDefault="006F586B" w:rsidP="006F586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F586B">
              <w:rPr>
                <w:rFonts w:asciiTheme="minorHAnsi" w:hAnsiTheme="minorHAnsi" w:cs="Calibri"/>
                <w:sz w:val="22"/>
                <w:szCs w:val="22"/>
              </w:rPr>
              <w:t>To use the scholarship for the approved purposes and for the named applicant only.</w:t>
            </w:r>
          </w:p>
          <w:p w14:paraId="419C9FC7" w14:textId="77777777" w:rsidR="006F586B" w:rsidRPr="006F586B" w:rsidRDefault="006F586B" w:rsidP="006F586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F586B">
              <w:rPr>
                <w:rFonts w:asciiTheme="minorHAnsi" w:hAnsiTheme="minorHAnsi"/>
                <w:sz w:val="22"/>
                <w:szCs w:val="22"/>
              </w:rPr>
              <w:t>To return any unspent monies to SiREN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AA6C10" w14:textId="77777777" w:rsidR="006F586B" w:rsidRPr="006F586B" w:rsidRDefault="006F586B" w:rsidP="006F586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F586B">
              <w:rPr>
                <w:rFonts w:asciiTheme="minorHAnsi" w:hAnsiTheme="minorHAnsi" w:cs="Calibri"/>
                <w:sz w:val="22"/>
                <w:szCs w:val="22"/>
              </w:rPr>
              <w:t xml:space="preserve">To seek approval from </w:t>
            </w:r>
            <w:r>
              <w:rPr>
                <w:rFonts w:asciiTheme="minorHAnsi" w:hAnsiTheme="minorHAnsi" w:cs="Calibri"/>
                <w:sz w:val="22"/>
                <w:szCs w:val="22"/>
              </w:rPr>
              <w:t>SiREN</w:t>
            </w:r>
            <w:r w:rsidRPr="006F586B">
              <w:rPr>
                <w:rFonts w:asciiTheme="minorHAnsi" w:hAnsiTheme="minorHAnsi" w:cs="Calibri"/>
                <w:sz w:val="22"/>
                <w:szCs w:val="22"/>
              </w:rPr>
              <w:t xml:space="preserve"> for any changes related to the scholarship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15006254" w14:textId="77777777" w:rsidR="006F586B" w:rsidRPr="006F586B" w:rsidRDefault="006F586B" w:rsidP="006F586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F586B">
              <w:rPr>
                <w:rFonts w:asciiTheme="minorHAnsi" w:hAnsiTheme="minorHAnsi" w:cs="Calibri"/>
                <w:sz w:val="22"/>
                <w:szCs w:val="22"/>
              </w:rPr>
              <w:t>That the information given on this application form is accurate and complete.</w:t>
            </w:r>
          </w:p>
          <w:p w14:paraId="4AC8F30D" w14:textId="77777777" w:rsidR="006F586B" w:rsidRP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211EF4" w14:textId="77777777" w:rsid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F586B">
              <w:rPr>
                <w:rFonts w:asciiTheme="minorHAnsi" w:hAnsiTheme="minorHAnsi" w:cs="Calibri"/>
                <w:sz w:val="22"/>
                <w:szCs w:val="22"/>
              </w:rPr>
              <w:t>Name:</w:t>
            </w:r>
          </w:p>
          <w:p w14:paraId="03AD3955" w14:textId="77777777" w:rsidR="009D00E6" w:rsidRPr="006F586B" w:rsidRDefault="009D00E6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7D1852" w14:textId="77777777" w:rsidR="006F586B" w:rsidRP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1ABC3D" w14:textId="77777777" w:rsid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F586B">
              <w:rPr>
                <w:rFonts w:asciiTheme="minorHAnsi" w:hAnsiTheme="minorHAnsi" w:cs="Calibri"/>
                <w:sz w:val="22"/>
                <w:szCs w:val="22"/>
              </w:rPr>
              <w:t>Signature:</w:t>
            </w:r>
          </w:p>
          <w:p w14:paraId="6DB41758" w14:textId="77777777" w:rsidR="009D00E6" w:rsidRDefault="009D00E6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F08B19" w14:textId="77777777" w:rsidR="009D00E6" w:rsidRPr="006F586B" w:rsidRDefault="009D00E6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1508F0" w14:textId="77777777" w:rsidR="006F586B" w:rsidRP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04A446" w14:textId="77777777" w:rsid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F586B">
              <w:rPr>
                <w:rFonts w:asciiTheme="minorHAnsi" w:hAnsiTheme="minorHAnsi" w:cs="Calibri"/>
                <w:sz w:val="22"/>
                <w:szCs w:val="22"/>
              </w:rPr>
              <w:t>Date:</w:t>
            </w:r>
          </w:p>
          <w:p w14:paraId="561ED709" w14:textId="77777777" w:rsid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2C6AA7" w14:textId="77777777" w:rsid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F82546" w14:textId="77777777" w:rsidR="006F586B" w:rsidRDefault="006F586B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p w14:paraId="65BADF45" w14:textId="77777777" w:rsidR="00EA4E7E" w:rsidRDefault="00EA4E7E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p w14:paraId="4D144909" w14:textId="77777777" w:rsidR="00EA4E7E" w:rsidRPr="00FB2D93" w:rsidRDefault="00EA4E7E" w:rsidP="00EA4E7E">
      <w:pPr>
        <w:pStyle w:val="BodyText"/>
        <w:jc w:val="both"/>
        <w:rPr>
          <w:rFonts w:asciiTheme="minorHAnsi" w:hAnsiTheme="minorHAnsi"/>
          <w:b w:val="0"/>
          <w:sz w:val="22"/>
          <w:szCs w:val="22"/>
          <w:u w:val="single"/>
        </w:rPr>
      </w:pPr>
    </w:p>
    <w:p w14:paraId="1E42B87C" w14:textId="77777777" w:rsidR="00EA4E7E" w:rsidRPr="00FB2D93" w:rsidRDefault="00EA4E7E" w:rsidP="00EA4E7E">
      <w:pPr>
        <w:pStyle w:val="BodyText"/>
        <w:jc w:val="both"/>
        <w:rPr>
          <w:rFonts w:asciiTheme="minorHAnsi" w:hAnsiTheme="minorHAnsi"/>
          <w:b w:val="0"/>
          <w:sz w:val="22"/>
          <w:szCs w:val="22"/>
          <w:u w:val="single"/>
        </w:rPr>
      </w:pPr>
    </w:p>
    <w:p w14:paraId="00AC3B34" w14:textId="77777777" w:rsidR="00EA4E7E" w:rsidRPr="00974CE8" w:rsidRDefault="00EA4E7E" w:rsidP="00EA4E7E">
      <w:pPr>
        <w:pStyle w:val="BodyText"/>
        <w:jc w:val="both"/>
        <w:rPr>
          <w:rFonts w:asciiTheme="minorHAnsi" w:hAnsiTheme="minorHAnsi"/>
          <w:b w:val="0"/>
          <w:sz w:val="22"/>
          <w:szCs w:val="22"/>
        </w:rPr>
      </w:pPr>
    </w:p>
    <w:p w14:paraId="6A67D84F" w14:textId="77777777" w:rsidR="00EA4E7E" w:rsidRDefault="00EA4E7E" w:rsidP="00EA4E7E">
      <w:pPr>
        <w:pStyle w:val="BodyText"/>
        <w:rPr>
          <w:rFonts w:asciiTheme="minorHAnsi" w:hAnsiTheme="minorHAnsi"/>
          <w:sz w:val="22"/>
          <w:szCs w:val="22"/>
        </w:rPr>
      </w:pPr>
    </w:p>
    <w:sectPr w:rsidR="00EA4E7E" w:rsidSect="00CE24CB">
      <w:foot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0C46" w14:textId="77777777" w:rsidR="00077025" w:rsidRDefault="00077025" w:rsidP="006F586B">
      <w:r>
        <w:separator/>
      </w:r>
    </w:p>
  </w:endnote>
  <w:endnote w:type="continuationSeparator" w:id="0">
    <w:p w14:paraId="0603FBE6" w14:textId="77777777" w:rsidR="00077025" w:rsidRDefault="00077025" w:rsidP="006F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38576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0A321632" w14:textId="77777777" w:rsidR="006F586B" w:rsidRPr="006F586B" w:rsidRDefault="006F586B">
        <w:pPr>
          <w:pStyle w:val="Footer"/>
          <w:rPr>
            <w:rFonts w:asciiTheme="minorHAnsi" w:hAnsiTheme="minorHAnsi"/>
            <w:sz w:val="22"/>
          </w:rPr>
        </w:pPr>
        <w:r w:rsidRPr="006F586B">
          <w:rPr>
            <w:rFonts w:asciiTheme="minorHAnsi" w:hAnsiTheme="minorHAnsi"/>
            <w:sz w:val="22"/>
          </w:rPr>
          <w:t xml:space="preserve">Page | </w:t>
        </w:r>
        <w:r w:rsidRPr="006F586B">
          <w:rPr>
            <w:rFonts w:asciiTheme="minorHAnsi" w:hAnsiTheme="minorHAnsi"/>
            <w:sz w:val="22"/>
          </w:rPr>
          <w:fldChar w:fldCharType="begin"/>
        </w:r>
        <w:r w:rsidRPr="006F586B">
          <w:rPr>
            <w:rFonts w:asciiTheme="minorHAnsi" w:hAnsiTheme="minorHAnsi"/>
            <w:sz w:val="22"/>
          </w:rPr>
          <w:instrText xml:space="preserve"> PAGE   \* MERGEFORMAT </w:instrText>
        </w:r>
        <w:r w:rsidRPr="006F586B">
          <w:rPr>
            <w:rFonts w:asciiTheme="minorHAnsi" w:hAnsiTheme="minorHAnsi"/>
            <w:sz w:val="22"/>
          </w:rPr>
          <w:fldChar w:fldCharType="separate"/>
        </w:r>
        <w:r w:rsidR="009D00E6">
          <w:rPr>
            <w:rFonts w:asciiTheme="minorHAnsi" w:hAnsiTheme="minorHAnsi"/>
            <w:noProof/>
            <w:sz w:val="22"/>
          </w:rPr>
          <w:t>1</w:t>
        </w:r>
        <w:r w:rsidRPr="006F586B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3E8A370F" w14:textId="77777777" w:rsidR="006F586B" w:rsidRDefault="006F5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7079" w14:textId="77777777" w:rsidR="00077025" w:rsidRDefault="00077025" w:rsidP="006F586B">
      <w:r>
        <w:separator/>
      </w:r>
    </w:p>
  </w:footnote>
  <w:footnote w:type="continuationSeparator" w:id="0">
    <w:p w14:paraId="3C9366EC" w14:textId="77777777" w:rsidR="00077025" w:rsidRDefault="00077025" w:rsidP="006F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05A"/>
    <w:multiLevelType w:val="hybridMultilevel"/>
    <w:tmpl w:val="825A2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06BDB"/>
    <w:multiLevelType w:val="hybridMultilevel"/>
    <w:tmpl w:val="13C262FC"/>
    <w:lvl w:ilvl="0" w:tplc="A992E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67C7"/>
    <w:multiLevelType w:val="hybridMultilevel"/>
    <w:tmpl w:val="EF983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2FCE4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7C14"/>
    <w:multiLevelType w:val="hybridMultilevel"/>
    <w:tmpl w:val="D9F2C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3E6"/>
    <w:multiLevelType w:val="hybridMultilevel"/>
    <w:tmpl w:val="B11AC804"/>
    <w:lvl w:ilvl="0" w:tplc="E738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7541"/>
    <w:multiLevelType w:val="hybridMultilevel"/>
    <w:tmpl w:val="18BA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80576"/>
    <w:multiLevelType w:val="hybridMultilevel"/>
    <w:tmpl w:val="3EF47808"/>
    <w:lvl w:ilvl="0" w:tplc="BC4896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7CB4F04"/>
    <w:multiLevelType w:val="hybridMultilevel"/>
    <w:tmpl w:val="21448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719B2"/>
    <w:multiLevelType w:val="hybridMultilevel"/>
    <w:tmpl w:val="DADCE3E0"/>
    <w:lvl w:ilvl="0" w:tplc="BC4896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24403"/>
    <w:multiLevelType w:val="hybridMultilevel"/>
    <w:tmpl w:val="3D7288A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442AC"/>
    <w:multiLevelType w:val="hybridMultilevel"/>
    <w:tmpl w:val="98E04902"/>
    <w:lvl w:ilvl="0" w:tplc="876A526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817D5"/>
    <w:multiLevelType w:val="hybridMultilevel"/>
    <w:tmpl w:val="E3FA8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F461B"/>
    <w:multiLevelType w:val="hybridMultilevel"/>
    <w:tmpl w:val="96024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4FAB"/>
    <w:multiLevelType w:val="hybridMultilevel"/>
    <w:tmpl w:val="339AF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125E"/>
    <w:multiLevelType w:val="hybridMultilevel"/>
    <w:tmpl w:val="67525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25C9C"/>
    <w:multiLevelType w:val="hybridMultilevel"/>
    <w:tmpl w:val="0D086C0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86DDD"/>
    <w:multiLevelType w:val="hybridMultilevel"/>
    <w:tmpl w:val="295E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54A29"/>
    <w:multiLevelType w:val="hybridMultilevel"/>
    <w:tmpl w:val="74EAA6DE"/>
    <w:lvl w:ilvl="0" w:tplc="BC48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57FA8"/>
    <w:multiLevelType w:val="hybridMultilevel"/>
    <w:tmpl w:val="6B6EFD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7D7A42"/>
    <w:multiLevelType w:val="hybridMultilevel"/>
    <w:tmpl w:val="2E0CE4AC"/>
    <w:lvl w:ilvl="0" w:tplc="05D0522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1931"/>
    <w:multiLevelType w:val="hybridMultilevel"/>
    <w:tmpl w:val="3E4AE83A"/>
    <w:lvl w:ilvl="0" w:tplc="6AFCB12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84822"/>
    <w:multiLevelType w:val="hybridMultilevel"/>
    <w:tmpl w:val="201C3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F2E79"/>
    <w:multiLevelType w:val="hybridMultilevel"/>
    <w:tmpl w:val="079E8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E4B45"/>
    <w:multiLevelType w:val="hybridMultilevel"/>
    <w:tmpl w:val="03BCB09E"/>
    <w:lvl w:ilvl="0" w:tplc="255CA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31670"/>
    <w:multiLevelType w:val="hybridMultilevel"/>
    <w:tmpl w:val="7EC00F48"/>
    <w:lvl w:ilvl="0" w:tplc="C1B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459FB"/>
    <w:multiLevelType w:val="hybridMultilevel"/>
    <w:tmpl w:val="5DEA5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062B"/>
    <w:multiLevelType w:val="hybridMultilevel"/>
    <w:tmpl w:val="A39647B2"/>
    <w:lvl w:ilvl="0" w:tplc="082CBE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281C6F"/>
    <w:multiLevelType w:val="hybridMultilevel"/>
    <w:tmpl w:val="D7D22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74A98"/>
    <w:multiLevelType w:val="hybridMultilevel"/>
    <w:tmpl w:val="5D202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17916"/>
    <w:multiLevelType w:val="hybridMultilevel"/>
    <w:tmpl w:val="36D04E38"/>
    <w:lvl w:ilvl="0" w:tplc="BC48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6"/>
  </w:num>
  <w:num w:numId="4">
    <w:abstractNumId w:val="26"/>
  </w:num>
  <w:num w:numId="5">
    <w:abstractNumId w:val="8"/>
  </w:num>
  <w:num w:numId="6">
    <w:abstractNumId w:val="17"/>
  </w:num>
  <w:num w:numId="7">
    <w:abstractNumId w:val="14"/>
  </w:num>
  <w:num w:numId="8">
    <w:abstractNumId w:val="11"/>
  </w:num>
  <w:num w:numId="9">
    <w:abstractNumId w:val="3"/>
  </w:num>
  <w:num w:numId="10">
    <w:abstractNumId w:val="22"/>
  </w:num>
  <w:num w:numId="11">
    <w:abstractNumId w:val="24"/>
  </w:num>
  <w:num w:numId="12">
    <w:abstractNumId w:val="18"/>
  </w:num>
  <w:num w:numId="13">
    <w:abstractNumId w:val="25"/>
  </w:num>
  <w:num w:numId="14">
    <w:abstractNumId w:val="1"/>
  </w:num>
  <w:num w:numId="15">
    <w:abstractNumId w:val="4"/>
  </w:num>
  <w:num w:numId="16">
    <w:abstractNumId w:val="19"/>
  </w:num>
  <w:num w:numId="17">
    <w:abstractNumId w:val="23"/>
  </w:num>
  <w:num w:numId="18">
    <w:abstractNumId w:val="28"/>
  </w:num>
  <w:num w:numId="19">
    <w:abstractNumId w:val="9"/>
  </w:num>
  <w:num w:numId="20">
    <w:abstractNumId w:val="10"/>
  </w:num>
  <w:num w:numId="21">
    <w:abstractNumId w:val="1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  <w:num w:numId="25">
    <w:abstractNumId w:val="27"/>
  </w:num>
  <w:num w:numId="26">
    <w:abstractNumId w:val="21"/>
  </w:num>
  <w:num w:numId="27">
    <w:abstractNumId w:val="12"/>
  </w:num>
  <w:num w:numId="28">
    <w:abstractNumId w:val="16"/>
  </w:num>
  <w:num w:numId="29">
    <w:abstractNumId w:val="2"/>
  </w:num>
  <w:num w:numId="30">
    <w:abstractNumId w:val="5"/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0A"/>
    <w:rsid w:val="00002595"/>
    <w:rsid w:val="0001128E"/>
    <w:rsid w:val="00013753"/>
    <w:rsid w:val="00025C66"/>
    <w:rsid w:val="00033DD7"/>
    <w:rsid w:val="00051129"/>
    <w:rsid w:val="00077025"/>
    <w:rsid w:val="000D2568"/>
    <w:rsid w:val="000D3F0C"/>
    <w:rsid w:val="000E03D2"/>
    <w:rsid w:val="00140987"/>
    <w:rsid w:val="0014733E"/>
    <w:rsid w:val="0015053B"/>
    <w:rsid w:val="00165F91"/>
    <w:rsid w:val="001D5561"/>
    <w:rsid w:val="002071F7"/>
    <w:rsid w:val="0022604B"/>
    <w:rsid w:val="00244699"/>
    <w:rsid w:val="002734A3"/>
    <w:rsid w:val="002901C9"/>
    <w:rsid w:val="00290EDC"/>
    <w:rsid w:val="002A6725"/>
    <w:rsid w:val="002C3579"/>
    <w:rsid w:val="002E36F9"/>
    <w:rsid w:val="002F0414"/>
    <w:rsid w:val="002F53D2"/>
    <w:rsid w:val="002F5CFA"/>
    <w:rsid w:val="00315D47"/>
    <w:rsid w:val="00320EE9"/>
    <w:rsid w:val="00320F54"/>
    <w:rsid w:val="00330DED"/>
    <w:rsid w:val="00365775"/>
    <w:rsid w:val="003A7862"/>
    <w:rsid w:val="003A7B75"/>
    <w:rsid w:val="003B21B2"/>
    <w:rsid w:val="003C24C5"/>
    <w:rsid w:val="003E279A"/>
    <w:rsid w:val="003E5D20"/>
    <w:rsid w:val="004151CF"/>
    <w:rsid w:val="00422D39"/>
    <w:rsid w:val="00437DAA"/>
    <w:rsid w:val="00462860"/>
    <w:rsid w:val="00474C96"/>
    <w:rsid w:val="004971B7"/>
    <w:rsid w:val="004E27CA"/>
    <w:rsid w:val="00503F4F"/>
    <w:rsid w:val="0055203F"/>
    <w:rsid w:val="0059159E"/>
    <w:rsid w:val="005C2A46"/>
    <w:rsid w:val="005D5E3A"/>
    <w:rsid w:val="005F1C14"/>
    <w:rsid w:val="00601524"/>
    <w:rsid w:val="00642C36"/>
    <w:rsid w:val="00654B52"/>
    <w:rsid w:val="00654BC6"/>
    <w:rsid w:val="00684481"/>
    <w:rsid w:val="006D6872"/>
    <w:rsid w:val="006F0575"/>
    <w:rsid w:val="006F586B"/>
    <w:rsid w:val="00703363"/>
    <w:rsid w:val="0070375D"/>
    <w:rsid w:val="00710602"/>
    <w:rsid w:val="00711AE9"/>
    <w:rsid w:val="00712E5B"/>
    <w:rsid w:val="00730131"/>
    <w:rsid w:val="00733403"/>
    <w:rsid w:val="007352C4"/>
    <w:rsid w:val="007369CE"/>
    <w:rsid w:val="007561DD"/>
    <w:rsid w:val="0076311C"/>
    <w:rsid w:val="007649E7"/>
    <w:rsid w:val="00777C7B"/>
    <w:rsid w:val="007C58D8"/>
    <w:rsid w:val="007D2FEE"/>
    <w:rsid w:val="007D5122"/>
    <w:rsid w:val="007D5900"/>
    <w:rsid w:val="007E01A4"/>
    <w:rsid w:val="00815E73"/>
    <w:rsid w:val="00822AC1"/>
    <w:rsid w:val="00832DED"/>
    <w:rsid w:val="00892EE5"/>
    <w:rsid w:val="008C00E0"/>
    <w:rsid w:val="008C68AB"/>
    <w:rsid w:val="009349B9"/>
    <w:rsid w:val="00936F36"/>
    <w:rsid w:val="00953874"/>
    <w:rsid w:val="0096380F"/>
    <w:rsid w:val="00964E99"/>
    <w:rsid w:val="00974CE8"/>
    <w:rsid w:val="009768D6"/>
    <w:rsid w:val="0098597A"/>
    <w:rsid w:val="009A186C"/>
    <w:rsid w:val="009D00E6"/>
    <w:rsid w:val="009E611F"/>
    <w:rsid w:val="00A04B1E"/>
    <w:rsid w:val="00A106CE"/>
    <w:rsid w:val="00A130C2"/>
    <w:rsid w:val="00A1314C"/>
    <w:rsid w:val="00A15923"/>
    <w:rsid w:val="00A32A25"/>
    <w:rsid w:val="00A424B0"/>
    <w:rsid w:val="00A97DAB"/>
    <w:rsid w:val="00AA260F"/>
    <w:rsid w:val="00AA5BAC"/>
    <w:rsid w:val="00AC6D75"/>
    <w:rsid w:val="00AD3D5D"/>
    <w:rsid w:val="00AE4740"/>
    <w:rsid w:val="00AE650D"/>
    <w:rsid w:val="00B023A3"/>
    <w:rsid w:val="00B02401"/>
    <w:rsid w:val="00B03A24"/>
    <w:rsid w:val="00B12267"/>
    <w:rsid w:val="00B439A7"/>
    <w:rsid w:val="00B6075E"/>
    <w:rsid w:val="00B72FB2"/>
    <w:rsid w:val="00B82688"/>
    <w:rsid w:val="00BE441B"/>
    <w:rsid w:val="00C0355D"/>
    <w:rsid w:val="00C46763"/>
    <w:rsid w:val="00CB41C8"/>
    <w:rsid w:val="00CC4CD9"/>
    <w:rsid w:val="00CD2BBA"/>
    <w:rsid w:val="00CD647A"/>
    <w:rsid w:val="00CE0BAB"/>
    <w:rsid w:val="00CE24CB"/>
    <w:rsid w:val="00CE4E02"/>
    <w:rsid w:val="00CE7B05"/>
    <w:rsid w:val="00D0520A"/>
    <w:rsid w:val="00D173B2"/>
    <w:rsid w:val="00D273BB"/>
    <w:rsid w:val="00D30A70"/>
    <w:rsid w:val="00D31BAE"/>
    <w:rsid w:val="00D44101"/>
    <w:rsid w:val="00D64753"/>
    <w:rsid w:val="00DC48A4"/>
    <w:rsid w:val="00DC4CF7"/>
    <w:rsid w:val="00DD5ACF"/>
    <w:rsid w:val="00DE0932"/>
    <w:rsid w:val="00E17783"/>
    <w:rsid w:val="00E33BAF"/>
    <w:rsid w:val="00E341C9"/>
    <w:rsid w:val="00E54FDE"/>
    <w:rsid w:val="00E77160"/>
    <w:rsid w:val="00E8457B"/>
    <w:rsid w:val="00E92C6E"/>
    <w:rsid w:val="00E97FC3"/>
    <w:rsid w:val="00EA4E7E"/>
    <w:rsid w:val="00EB0BB1"/>
    <w:rsid w:val="00EB4054"/>
    <w:rsid w:val="00EB5060"/>
    <w:rsid w:val="00EC0AAA"/>
    <w:rsid w:val="00ED0F29"/>
    <w:rsid w:val="00ED1275"/>
    <w:rsid w:val="00EF194F"/>
    <w:rsid w:val="00F0591E"/>
    <w:rsid w:val="00F069CC"/>
    <w:rsid w:val="00F203DA"/>
    <w:rsid w:val="00F4609D"/>
    <w:rsid w:val="00F62154"/>
    <w:rsid w:val="00F75250"/>
    <w:rsid w:val="00F92D5A"/>
    <w:rsid w:val="00FA1DE7"/>
    <w:rsid w:val="00FA67B3"/>
    <w:rsid w:val="00F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791E"/>
  <w15:docId w15:val="{670EFFA8-6A6B-48A5-B18E-58CE0B2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520A"/>
    <w:pPr>
      <w:keepNext/>
      <w:snapToGrid w:val="0"/>
      <w:spacing w:line="240" w:lineRule="atLeast"/>
      <w:ind w:left="1134"/>
      <w:outlineLvl w:val="1"/>
    </w:pPr>
    <w:rPr>
      <w:b/>
      <w:i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0520A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styleId="BodyText">
    <w:name w:val="Body Text"/>
    <w:basedOn w:val="Normal"/>
    <w:link w:val="BodyTextChar"/>
    <w:unhideWhenUsed/>
    <w:rsid w:val="00D0520A"/>
    <w:rPr>
      <w:b/>
    </w:rPr>
  </w:style>
  <w:style w:type="character" w:customStyle="1" w:styleId="BodyTextChar">
    <w:name w:val="Body Text Char"/>
    <w:basedOn w:val="DefaultParagraphFont"/>
    <w:link w:val="BodyText"/>
    <w:rsid w:val="00D0520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nhideWhenUsed/>
    <w:rsid w:val="00D0520A"/>
    <w:rPr>
      <w:rFonts w:ascii="Arial" w:hAnsi="Arial" w:cs="Arial" w:hint="default"/>
      <w:color w:val="0000FF"/>
      <w:sz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5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20A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052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520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D052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520A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5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2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2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0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54B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DAA"/>
    <w:pPr>
      <w:ind w:left="720"/>
      <w:contextualSpacing/>
    </w:pPr>
  </w:style>
  <w:style w:type="table" w:styleId="TableGrid">
    <w:name w:val="Table Grid"/>
    <w:basedOn w:val="TableNormal"/>
    <w:uiPriority w:val="59"/>
    <w:rsid w:val="007E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58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86B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2C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34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7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country.health.wa.gov.au/About-us/Our-structure/Committees-and-networks/WACHS-research---Ethics-and-governance-review/WACHS-sites-and-reg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ren@curtin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niel.vujcich@curtin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ren@curtin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Denehy</dc:creator>
  <cp:lastModifiedBy>Karina Reeves</cp:lastModifiedBy>
  <cp:revision>5</cp:revision>
  <cp:lastPrinted>2018-02-05T07:30:00Z</cp:lastPrinted>
  <dcterms:created xsi:type="dcterms:W3CDTF">2022-03-24T02:37:00Z</dcterms:created>
  <dcterms:modified xsi:type="dcterms:W3CDTF">2022-03-24T05:34:00Z</dcterms:modified>
</cp:coreProperties>
</file>